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EB7F" w14:textId="77777777" w:rsidR="00740DF0" w:rsidRPr="00EB51EB" w:rsidRDefault="00740DF0" w:rsidP="00D678E3">
      <w:pPr>
        <w:spacing w:line="276" w:lineRule="auto"/>
        <w:rPr>
          <w:rFonts w:asciiTheme="minorHAnsi" w:hAnsiTheme="minorHAnsi" w:cstheme="minorHAnsi"/>
          <w:sz w:val="22"/>
          <w:szCs w:val="22"/>
        </w:rPr>
      </w:pPr>
      <w:r w:rsidRPr="00EB51EB">
        <w:rPr>
          <w:rFonts w:asciiTheme="minorHAnsi" w:hAnsiTheme="minorHAnsi" w:cstheme="minorHAnsi"/>
          <w:sz w:val="22"/>
          <w:szCs w:val="22"/>
        </w:rPr>
        <w:t>Razvojna agencija Sisačko-moslavačke županije</w:t>
      </w:r>
    </w:p>
    <w:p w14:paraId="16354746" w14:textId="0ECF18A6" w:rsidR="00740DF0" w:rsidRPr="00EB51EB" w:rsidRDefault="00740DF0" w:rsidP="00D678E3">
      <w:pPr>
        <w:spacing w:line="276" w:lineRule="auto"/>
        <w:rPr>
          <w:rFonts w:asciiTheme="minorHAnsi" w:hAnsiTheme="minorHAnsi" w:cstheme="minorHAnsi"/>
          <w:sz w:val="22"/>
          <w:szCs w:val="22"/>
        </w:rPr>
      </w:pPr>
      <w:r w:rsidRPr="00EB51EB">
        <w:rPr>
          <w:rFonts w:asciiTheme="minorHAnsi" w:hAnsiTheme="minorHAnsi" w:cstheme="minorHAnsi"/>
          <w:sz w:val="22"/>
          <w:szCs w:val="22"/>
        </w:rPr>
        <w:t>SI</w:t>
      </w:r>
      <w:r w:rsidR="00F22568" w:rsidRPr="00EB51EB">
        <w:rPr>
          <w:rFonts w:asciiTheme="minorHAnsi" w:hAnsiTheme="minorHAnsi" w:cstheme="minorHAnsi"/>
          <w:sz w:val="22"/>
          <w:szCs w:val="22"/>
        </w:rPr>
        <w:t>-</w:t>
      </w:r>
      <w:r w:rsidRPr="00EB51EB">
        <w:rPr>
          <w:rFonts w:asciiTheme="minorHAnsi" w:hAnsiTheme="minorHAnsi" w:cstheme="minorHAnsi"/>
          <w:sz w:val="22"/>
          <w:szCs w:val="22"/>
        </w:rPr>
        <w:t>MO</w:t>
      </w:r>
      <w:r w:rsidR="00F22568" w:rsidRPr="00EB51EB">
        <w:rPr>
          <w:rFonts w:asciiTheme="minorHAnsi" w:hAnsiTheme="minorHAnsi" w:cstheme="minorHAnsi"/>
          <w:sz w:val="22"/>
          <w:szCs w:val="22"/>
        </w:rPr>
        <w:t>-</w:t>
      </w:r>
      <w:r w:rsidRPr="00EB51EB">
        <w:rPr>
          <w:rFonts w:asciiTheme="minorHAnsi" w:hAnsiTheme="minorHAnsi" w:cstheme="minorHAnsi"/>
          <w:sz w:val="22"/>
          <w:szCs w:val="22"/>
        </w:rPr>
        <w:t xml:space="preserve">RA d.o.o. za poticanje gospodarskog razvoja, </w:t>
      </w:r>
    </w:p>
    <w:p w14:paraId="14FC0B45" w14:textId="77777777" w:rsidR="00740DF0" w:rsidRPr="00EB51EB" w:rsidRDefault="00740DF0" w:rsidP="00D678E3">
      <w:pPr>
        <w:spacing w:line="276" w:lineRule="auto"/>
        <w:rPr>
          <w:rFonts w:asciiTheme="minorHAnsi" w:hAnsiTheme="minorHAnsi" w:cstheme="minorHAnsi"/>
          <w:sz w:val="22"/>
          <w:szCs w:val="22"/>
        </w:rPr>
      </w:pPr>
      <w:r w:rsidRPr="00EB51EB">
        <w:rPr>
          <w:rFonts w:asciiTheme="minorHAnsi" w:hAnsiTheme="minorHAnsi" w:cstheme="minorHAnsi"/>
          <w:sz w:val="22"/>
          <w:szCs w:val="22"/>
        </w:rPr>
        <w:t>savjetovanje i zastupanje</w:t>
      </w:r>
    </w:p>
    <w:p w14:paraId="24490A71" w14:textId="77777777" w:rsidR="00740DF0" w:rsidRPr="00EB51EB" w:rsidRDefault="00740DF0" w:rsidP="00D678E3">
      <w:pPr>
        <w:spacing w:line="276" w:lineRule="auto"/>
        <w:rPr>
          <w:rFonts w:asciiTheme="minorHAnsi" w:hAnsiTheme="minorHAnsi" w:cstheme="minorHAnsi"/>
          <w:sz w:val="22"/>
          <w:szCs w:val="22"/>
        </w:rPr>
      </w:pPr>
      <w:r w:rsidRPr="00EB51EB">
        <w:rPr>
          <w:rFonts w:asciiTheme="minorHAnsi" w:hAnsiTheme="minorHAnsi" w:cstheme="minorHAnsi"/>
          <w:sz w:val="22"/>
          <w:szCs w:val="22"/>
        </w:rPr>
        <w:t>Rimska 28, Sisak 44000</w:t>
      </w:r>
    </w:p>
    <w:p w14:paraId="403AA0B3" w14:textId="2C5F8193" w:rsidR="00740DF0" w:rsidRPr="00EB51EB" w:rsidRDefault="00740DF0" w:rsidP="00D678E3">
      <w:pPr>
        <w:spacing w:line="276" w:lineRule="auto"/>
        <w:rPr>
          <w:rFonts w:asciiTheme="minorHAnsi" w:hAnsiTheme="minorHAnsi" w:cstheme="minorHAnsi"/>
          <w:sz w:val="22"/>
          <w:szCs w:val="22"/>
        </w:rPr>
      </w:pPr>
      <w:r w:rsidRPr="00EB51EB">
        <w:rPr>
          <w:rFonts w:asciiTheme="minorHAnsi" w:hAnsiTheme="minorHAnsi" w:cstheme="minorHAnsi"/>
          <w:sz w:val="22"/>
          <w:szCs w:val="22"/>
        </w:rPr>
        <w:t xml:space="preserve">URBROJ: </w:t>
      </w:r>
      <w:r w:rsidR="004B4090" w:rsidRPr="00EB51EB">
        <w:rPr>
          <w:rFonts w:asciiTheme="minorHAnsi" w:hAnsiTheme="minorHAnsi" w:cstheme="minorHAnsi"/>
          <w:sz w:val="22"/>
          <w:szCs w:val="22"/>
        </w:rPr>
        <w:t>________</w:t>
      </w:r>
    </w:p>
    <w:p w14:paraId="71361E9B" w14:textId="66FABE18" w:rsidR="00740DF0" w:rsidRPr="00EB51EB" w:rsidRDefault="00740DF0" w:rsidP="00D678E3">
      <w:pPr>
        <w:spacing w:line="276" w:lineRule="auto"/>
        <w:rPr>
          <w:rFonts w:asciiTheme="minorHAnsi" w:hAnsiTheme="minorHAnsi" w:cstheme="minorHAnsi"/>
          <w:sz w:val="22"/>
          <w:szCs w:val="22"/>
        </w:rPr>
      </w:pPr>
      <w:r w:rsidRPr="00EB51EB">
        <w:rPr>
          <w:rFonts w:asciiTheme="minorHAnsi" w:hAnsiTheme="minorHAnsi" w:cstheme="minorHAnsi"/>
          <w:sz w:val="22"/>
          <w:szCs w:val="22"/>
        </w:rPr>
        <w:t xml:space="preserve">U Sisku, </w:t>
      </w:r>
      <w:proofErr w:type="spellStart"/>
      <w:r w:rsidR="004B4090" w:rsidRPr="00EB51EB">
        <w:rPr>
          <w:rFonts w:asciiTheme="minorHAnsi" w:hAnsiTheme="minorHAnsi" w:cstheme="minorHAnsi"/>
          <w:sz w:val="22"/>
          <w:szCs w:val="22"/>
        </w:rPr>
        <w:t>dd</w:t>
      </w:r>
      <w:proofErr w:type="spellEnd"/>
      <w:r w:rsidRPr="00EB51EB">
        <w:rPr>
          <w:rFonts w:asciiTheme="minorHAnsi" w:hAnsiTheme="minorHAnsi" w:cstheme="minorHAnsi"/>
          <w:sz w:val="22"/>
          <w:szCs w:val="22"/>
        </w:rPr>
        <w:t xml:space="preserve">. </w:t>
      </w:r>
      <w:r w:rsidR="004B4090" w:rsidRPr="00EB51EB">
        <w:rPr>
          <w:rFonts w:asciiTheme="minorHAnsi" w:hAnsiTheme="minorHAnsi" w:cstheme="minorHAnsi"/>
          <w:sz w:val="22"/>
          <w:szCs w:val="22"/>
        </w:rPr>
        <w:t>mm</w:t>
      </w:r>
      <w:r w:rsidRPr="00EB51EB">
        <w:rPr>
          <w:rFonts w:asciiTheme="minorHAnsi" w:hAnsiTheme="minorHAnsi" w:cstheme="minorHAnsi"/>
          <w:sz w:val="22"/>
          <w:szCs w:val="22"/>
        </w:rPr>
        <w:t xml:space="preserve"> 202</w:t>
      </w:r>
      <w:r w:rsidR="004B4090" w:rsidRPr="00EB51EB">
        <w:rPr>
          <w:rFonts w:asciiTheme="minorHAnsi" w:hAnsiTheme="minorHAnsi" w:cstheme="minorHAnsi"/>
          <w:sz w:val="22"/>
          <w:szCs w:val="22"/>
        </w:rPr>
        <w:t>6</w:t>
      </w:r>
      <w:r w:rsidRPr="00EB51EB">
        <w:rPr>
          <w:rFonts w:asciiTheme="minorHAnsi" w:hAnsiTheme="minorHAnsi" w:cstheme="minorHAnsi"/>
          <w:sz w:val="22"/>
          <w:szCs w:val="22"/>
        </w:rPr>
        <w:t>. godine</w:t>
      </w:r>
    </w:p>
    <w:p w14:paraId="2A011A88" w14:textId="77777777" w:rsidR="00360DB5" w:rsidRPr="00EB51EB" w:rsidRDefault="00360DB5" w:rsidP="00D678E3">
      <w:pPr>
        <w:spacing w:line="276" w:lineRule="auto"/>
        <w:rPr>
          <w:rFonts w:asciiTheme="minorHAnsi" w:hAnsiTheme="minorHAnsi" w:cstheme="minorHAnsi"/>
          <w:sz w:val="22"/>
          <w:szCs w:val="22"/>
        </w:rPr>
      </w:pPr>
    </w:p>
    <w:p w14:paraId="0CE5E8D4" w14:textId="7E0F3431" w:rsidR="00740DF0" w:rsidRPr="00EB51EB" w:rsidRDefault="00EB51EB" w:rsidP="00D678E3">
      <w:pPr>
        <w:spacing w:line="276" w:lineRule="auto"/>
        <w:jc w:val="both"/>
        <w:rPr>
          <w:rFonts w:asciiTheme="minorHAnsi" w:hAnsiTheme="minorHAnsi" w:cstheme="minorHAnsi"/>
          <w:sz w:val="22"/>
          <w:szCs w:val="22"/>
        </w:rPr>
      </w:pPr>
      <w:r w:rsidRPr="00EB51EB">
        <w:rPr>
          <w:rFonts w:asciiTheme="minorHAnsi" w:hAnsiTheme="minorHAnsi" w:cstheme="minorHAnsi"/>
          <w:sz w:val="22"/>
          <w:szCs w:val="22"/>
        </w:rPr>
        <w:t xml:space="preserve">Na temelju članka 15. Zakona o javnoj nabavi (Narodne novine, broj 120/16, 114/2022) i članka 14., 17. i 27. Izjave o osnivanju društva s ograničenom odgovornošću, jedini član društva SISAČKO-MOSLAVAČKA ŽUPANIJA, Sisak, S. i A. Radića 36, OIB: 82215698659, zastupana po županu Ivanu </w:t>
      </w:r>
      <w:proofErr w:type="spellStart"/>
      <w:r w:rsidRPr="00EB51EB">
        <w:rPr>
          <w:rFonts w:asciiTheme="minorHAnsi" w:hAnsiTheme="minorHAnsi" w:cstheme="minorHAnsi"/>
          <w:sz w:val="22"/>
          <w:szCs w:val="22"/>
        </w:rPr>
        <w:t>Celjaku</w:t>
      </w:r>
      <w:proofErr w:type="spellEnd"/>
      <w:r w:rsidRPr="00EB51EB">
        <w:rPr>
          <w:rFonts w:asciiTheme="minorHAnsi" w:hAnsiTheme="minorHAnsi" w:cstheme="minorHAnsi"/>
          <w:sz w:val="22"/>
          <w:szCs w:val="22"/>
        </w:rPr>
        <w:t xml:space="preserve"> iz Siska, Trg hrvatskih branitelja 4, OIB: 49069152122, u svojstvu Skupštine trgovačkog društva Razvojne agencije Sisačko-moslavačke županije SI-MO-RA d.o.o. za poticanje gospodarskog razvoja, savjetovanje i zastupanje, OIB: 86514734622, sa sjedištem u Sisku, Rimska 28 (u daljnjem tekstu: Društvo) na prijedlog Uprave Društva donosi</w:t>
      </w:r>
    </w:p>
    <w:p w14:paraId="604C0B0F" w14:textId="77777777" w:rsidR="00EB51EB" w:rsidRPr="00EB51EB" w:rsidRDefault="00EB51EB" w:rsidP="00D678E3">
      <w:pPr>
        <w:spacing w:line="276" w:lineRule="auto"/>
        <w:jc w:val="both"/>
        <w:rPr>
          <w:rFonts w:asciiTheme="minorHAnsi" w:hAnsiTheme="minorHAnsi" w:cstheme="minorHAnsi"/>
          <w:sz w:val="22"/>
          <w:szCs w:val="22"/>
        </w:rPr>
      </w:pPr>
    </w:p>
    <w:p w14:paraId="68814047" w14:textId="77777777" w:rsidR="00AD7C0C" w:rsidRPr="00EB51EB" w:rsidRDefault="00AD7C0C" w:rsidP="00AD7C0C">
      <w:pPr>
        <w:spacing w:line="276" w:lineRule="auto"/>
        <w:jc w:val="center"/>
        <w:rPr>
          <w:rFonts w:asciiTheme="minorHAnsi" w:eastAsia="Calibri" w:hAnsiTheme="minorHAnsi" w:cstheme="minorHAnsi"/>
          <w:b/>
          <w:lang w:eastAsia="en-US"/>
        </w:rPr>
      </w:pPr>
      <w:r w:rsidRPr="00EB51EB">
        <w:rPr>
          <w:rFonts w:asciiTheme="minorHAnsi" w:eastAsia="Calibri" w:hAnsiTheme="minorHAnsi" w:cstheme="minorHAnsi"/>
          <w:b/>
          <w:lang w:eastAsia="en-US"/>
        </w:rPr>
        <w:t>PRAVILNIK</w:t>
      </w:r>
    </w:p>
    <w:p w14:paraId="418BDDB4" w14:textId="77777777" w:rsidR="00AD7C0C" w:rsidRPr="00EB51EB" w:rsidRDefault="00AD7C0C" w:rsidP="00AD7C0C">
      <w:pPr>
        <w:spacing w:line="276" w:lineRule="auto"/>
        <w:jc w:val="center"/>
        <w:rPr>
          <w:rFonts w:asciiTheme="minorHAnsi" w:eastAsia="Calibri" w:hAnsiTheme="minorHAnsi" w:cstheme="minorHAnsi"/>
          <w:b/>
          <w:lang w:eastAsia="en-US"/>
        </w:rPr>
      </w:pPr>
      <w:r w:rsidRPr="00EB51EB">
        <w:rPr>
          <w:rFonts w:asciiTheme="minorHAnsi" w:eastAsia="Calibri" w:hAnsiTheme="minorHAnsi" w:cstheme="minorHAnsi"/>
          <w:b/>
          <w:lang w:eastAsia="en-US"/>
        </w:rPr>
        <w:t>O PROVEDBI POSTUPAKA JEDNOSTAVNE NABAVE</w:t>
      </w:r>
    </w:p>
    <w:p w14:paraId="14704D47" w14:textId="77777777" w:rsidR="00360DB5" w:rsidRPr="00EB51EB" w:rsidRDefault="00360DB5" w:rsidP="00D678E3">
      <w:pPr>
        <w:spacing w:line="276" w:lineRule="auto"/>
        <w:jc w:val="both"/>
        <w:rPr>
          <w:rFonts w:asciiTheme="minorHAnsi" w:hAnsiTheme="minorHAnsi" w:cstheme="minorHAnsi"/>
          <w:sz w:val="22"/>
          <w:szCs w:val="22"/>
        </w:rPr>
      </w:pPr>
    </w:p>
    <w:p w14:paraId="04F08188" w14:textId="77777777" w:rsidR="00AD7C0C" w:rsidRPr="00EB51EB" w:rsidRDefault="00AD7C0C" w:rsidP="00AD7C0C">
      <w:pPr>
        <w:suppressAutoHyphens/>
        <w:spacing w:line="276" w:lineRule="auto"/>
        <w:rPr>
          <w:rFonts w:asciiTheme="minorHAnsi" w:hAnsiTheme="minorHAnsi" w:cstheme="minorHAnsi"/>
          <w:b/>
          <w:sz w:val="22"/>
          <w:szCs w:val="22"/>
          <w:lang w:eastAsia="zh-CN"/>
        </w:rPr>
      </w:pPr>
      <w:r w:rsidRPr="00EB51EB">
        <w:rPr>
          <w:rFonts w:asciiTheme="minorHAnsi" w:hAnsiTheme="minorHAnsi" w:cstheme="minorHAnsi"/>
          <w:b/>
          <w:sz w:val="22"/>
          <w:szCs w:val="22"/>
          <w:lang w:eastAsia="zh-CN"/>
        </w:rPr>
        <w:t>I. OPĆE ODREDBE</w:t>
      </w:r>
    </w:p>
    <w:p w14:paraId="19A5F8B4" w14:textId="77777777" w:rsidR="00AD7C0C" w:rsidRPr="00EB51EB" w:rsidRDefault="00AD7C0C" w:rsidP="00AD7C0C">
      <w:pPr>
        <w:suppressAutoHyphens/>
        <w:spacing w:line="276" w:lineRule="auto"/>
        <w:jc w:val="center"/>
        <w:rPr>
          <w:rFonts w:asciiTheme="minorHAnsi" w:hAnsiTheme="minorHAnsi" w:cstheme="minorHAnsi"/>
          <w:sz w:val="22"/>
          <w:szCs w:val="22"/>
          <w:lang w:eastAsia="zh-CN"/>
        </w:rPr>
      </w:pPr>
    </w:p>
    <w:p w14:paraId="0F42D102" w14:textId="77777777" w:rsidR="00AD7C0C" w:rsidRPr="00EB51EB" w:rsidRDefault="00AD7C0C" w:rsidP="00AD7C0C">
      <w:pPr>
        <w:suppressAutoHyphens/>
        <w:spacing w:line="276" w:lineRule="auto"/>
        <w:jc w:val="center"/>
        <w:rPr>
          <w:rFonts w:asciiTheme="minorHAnsi" w:hAnsiTheme="minorHAnsi" w:cstheme="minorHAnsi"/>
          <w:b/>
          <w:sz w:val="22"/>
          <w:szCs w:val="22"/>
          <w:lang w:eastAsia="zh-CN"/>
        </w:rPr>
      </w:pPr>
      <w:r w:rsidRPr="00EB51EB">
        <w:rPr>
          <w:rFonts w:asciiTheme="minorHAnsi" w:hAnsiTheme="minorHAnsi" w:cstheme="minorHAnsi"/>
          <w:b/>
          <w:sz w:val="22"/>
          <w:szCs w:val="22"/>
          <w:lang w:eastAsia="zh-CN"/>
        </w:rPr>
        <w:t>Članak 1.</w:t>
      </w:r>
    </w:p>
    <w:p w14:paraId="1158F55F" w14:textId="77777777" w:rsidR="00AD7C0C" w:rsidRPr="00EB51EB" w:rsidRDefault="00AD7C0C" w:rsidP="00AD7C0C">
      <w:pPr>
        <w:suppressAutoHyphens/>
        <w:spacing w:line="276" w:lineRule="auto"/>
        <w:rPr>
          <w:rFonts w:asciiTheme="minorHAnsi" w:hAnsiTheme="minorHAnsi" w:cstheme="minorHAnsi"/>
          <w:sz w:val="22"/>
          <w:szCs w:val="22"/>
          <w:lang w:eastAsia="zh-CN"/>
        </w:rPr>
      </w:pPr>
    </w:p>
    <w:p w14:paraId="1CCA077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U svrhu poštivanja osnovnih načela javne nabave te zakonitog, namjenskog i svrhovitog trošenja proračunskih sredstava, ovim se Pravilnikom o provedbi postupaka jednostavne nabave (u daljnjem tekstu: Pravilnik) uređuje postupak jednostavne nabave koji prethodi stvaranju ugovornih odnosa za nabavu robe, usluga i radova procijenjene vrijednosti manje od 50.000,00 eura bez PDV-a za nabavu robe i usluga, odnosno manje od 100.000,00 eura bez PDV-a za nabavu radova (u daljnjem tekstu: jednostavna nabava), za koje sukladno odredbama Zakona o javnoj nabavi ne postoji obveza provedbe postupaka javne nabave.</w:t>
      </w:r>
    </w:p>
    <w:p w14:paraId="0D8D44CA" w14:textId="77777777" w:rsidR="00AD7C0C" w:rsidRPr="00EB51EB" w:rsidRDefault="00AD7C0C" w:rsidP="00AD7C0C">
      <w:pPr>
        <w:suppressAutoHyphens/>
        <w:spacing w:line="276" w:lineRule="auto"/>
        <w:rPr>
          <w:rFonts w:asciiTheme="minorHAnsi" w:hAnsiTheme="minorHAnsi" w:cstheme="minorHAnsi"/>
          <w:sz w:val="22"/>
          <w:szCs w:val="22"/>
          <w:lang w:eastAsia="zh-CN"/>
        </w:rPr>
      </w:pPr>
    </w:p>
    <w:p w14:paraId="7F94A3B7" w14:textId="2FDC5374"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U provedbi postupaka jednostavne nabave, osim ovog Pravilnika, </w:t>
      </w:r>
      <w:r w:rsidRPr="00EB51EB">
        <w:rPr>
          <w:rFonts w:asciiTheme="minorHAnsi" w:hAnsiTheme="minorHAnsi" w:cstheme="minorHAnsi"/>
          <w:sz w:val="22"/>
          <w:szCs w:val="22"/>
        </w:rPr>
        <w:t>Razvojna agencija Sisačko-moslavačke županije SI-MO-RA d.o.o. za poticanje gospodarskog razvoja, savjetovanje i zastupanje</w:t>
      </w:r>
      <w:r w:rsidRPr="00EB51EB">
        <w:rPr>
          <w:rFonts w:asciiTheme="minorHAnsi" w:hAnsiTheme="minorHAnsi" w:cstheme="minorHAnsi"/>
          <w:sz w:val="22"/>
          <w:szCs w:val="22"/>
          <w:lang w:eastAsia="zh-CN"/>
        </w:rPr>
        <w:t xml:space="preserve"> (u daljnjem tekstu: Naručitelj), obvezna je primjenjivati i druge važeće zakonske i podzakonske propise, kao i interne akte, a koji se odnose na pojedini predmet nabave.</w:t>
      </w:r>
    </w:p>
    <w:p w14:paraId="0459956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BC43AF2" w14:textId="77777777" w:rsidR="00AD7C0C" w:rsidRPr="00EB51EB" w:rsidRDefault="00AD7C0C" w:rsidP="00AD7C0C">
      <w:pPr>
        <w:suppressAutoHyphens/>
        <w:spacing w:line="276" w:lineRule="auto"/>
        <w:jc w:val="center"/>
        <w:rPr>
          <w:rFonts w:asciiTheme="minorHAnsi" w:hAnsiTheme="minorHAnsi" w:cstheme="minorHAnsi"/>
          <w:b/>
          <w:sz w:val="22"/>
          <w:szCs w:val="22"/>
          <w:lang w:eastAsia="zh-CN"/>
        </w:rPr>
      </w:pPr>
      <w:r w:rsidRPr="00EB51EB">
        <w:rPr>
          <w:rFonts w:asciiTheme="minorHAnsi" w:hAnsiTheme="minorHAnsi" w:cstheme="minorHAnsi"/>
          <w:b/>
          <w:sz w:val="22"/>
          <w:szCs w:val="22"/>
          <w:lang w:eastAsia="zh-CN"/>
        </w:rPr>
        <w:t>Članak 2.</w:t>
      </w:r>
    </w:p>
    <w:p w14:paraId="32164329" w14:textId="77777777" w:rsidR="00AD7C0C" w:rsidRPr="00EB51EB" w:rsidRDefault="00AD7C0C" w:rsidP="00AD7C0C">
      <w:pPr>
        <w:suppressAutoHyphens/>
        <w:spacing w:line="276" w:lineRule="auto"/>
        <w:jc w:val="center"/>
        <w:rPr>
          <w:rFonts w:asciiTheme="minorHAnsi" w:hAnsiTheme="minorHAnsi" w:cstheme="minorHAnsi"/>
          <w:b/>
          <w:sz w:val="22"/>
          <w:szCs w:val="22"/>
          <w:lang w:eastAsia="zh-CN"/>
        </w:rPr>
      </w:pPr>
    </w:p>
    <w:p w14:paraId="40BFEAAB" w14:textId="327A648E" w:rsidR="00AD7C0C" w:rsidRPr="00EB51EB" w:rsidRDefault="00AD7C0C" w:rsidP="00AD7C0C">
      <w:pPr>
        <w:spacing w:line="276" w:lineRule="auto"/>
        <w:jc w:val="both"/>
        <w:rPr>
          <w:rFonts w:asciiTheme="minorHAnsi" w:hAnsiTheme="minorHAnsi" w:cstheme="minorHAnsi"/>
          <w:sz w:val="22"/>
          <w:szCs w:val="22"/>
        </w:rPr>
      </w:pPr>
      <w:r w:rsidRPr="00EB51EB">
        <w:rPr>
          <w:rFonts w:asciiTheme="minorHAnsi" w:hAnsiTheme="minorHAnsi" w:cstheme="minorHAnsi"/>
          <w:sz w:val="22"/>
          <w:szCs w:val="22"/>
        </w:rPr>
        <w:lastRenderedPageBreak/>
        <w:t>Postupak jednostavne nabave planira se u skladu s potrebama Naručitelja, financijskim planom odnosno osiguranim sredstvima te propisima kojima se uređuje plan nabave.</w:t>
      </w:r>
    </w:p>
    <w:p w14:paraId="1D9A773F"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Postupak jednostavne nabave vrijednosti jednake ili veće od 5.000,00 eura bez PDV-a može se provesti ukoliko je nabava predviđena u planu nabave. Ukoliko postupak jednostavne nabave nije predviđen u planu nabave, potrebno je dostaviti zahtjev za izmjenom/dopunom plana nabave.</w:t>
      </w:r>
    </w:p>
    <w:p w14:paraId="49DD5D30" w14:textId="77777777" w:rsidR="00AD7C0C" w:rsidRPr="00EB51EB" w:rsidRDefault="00AD7C0C" w:rsidP="00AD7C0C">
      <w:pPr>
        <w:suppressAutoHyphens/>
        <w:spacing w:line="276" w:lineRule="auto"/>
        <w:rPr>
          <w:rFonts w:asciiTheme="minorHAnsi" w:hAnsiTheme="minorHAnsi" w:cstheme="minorHAnsi"/>
          <w:b/>
          <w:sz w:val="22"/>
          <w:szCs w:val="22"/>
          <w:lang w:eastAsia="zh-CN"/>
        </w:rPr>
      </w:pPr>
    </w:p>
    <w:p w14:paraId="4C4CE835" w14:textId="77777777" w:rsidR="00AD7C0C" w:rsidRPr="00EB51EB" w:rsidRDefault="00AD7C0C" w:rsidP="00AD7C0C">
      <w:pPr>
        <w:suppressAutoHyphens/>
        <w:spacing w:line="276" w:lineRule="auto"/>
        <w:rPr>
          <w:rFonts w:asciiTheme="minorHAnsi" w:hAnsiTheme="minorHAnsi" w:cstheme="minorHAnsi"/>
          <w:b/>
          <w:sz w:val="22"/>
          <w:szCs w:val="22"/>
          <w:lang w:eastAsia="zh-CN"/>
        </w:rPr>
      </w:pPr>
      <w:r w:rsidRPr="00EB51EB">
        <w:rPr>
          <w:rFonts w:asciiTheme="minorHAnsi" w:hAnsiTheme="minorHAnsi" w:cstheme="minorHAnsi"/>
          <w:b/>
          <w:sz w:val="22"/>
          <w:szCs w:val="22"/>
          <w:lang w:eastAsia="zh-CN"/>
        </w:rPr>
        <w:t>II. SPRJEČAVANJE SUKOBA INTERESA</w:t>
      </w:r>
    </w:p>
    <w:p w14:paraId="3D751711" w14:textId="77777777" w:rsidR="00AD7C0C" w:rsidRPr="00EB51EB" w:rsidRDefault="00AD7C0C" w:rsidP="00AD7C0C">
      <w:pPr>
        <w:suppressAutoHyphens/>
        <w:spacing w:line="276" w:lineRule="auto"/>
        <w:rPr>
          <w:rFonts w:asciiTheme="minorHAnsi" w:hAnsiTheme="minorHAnsi" w:cstheme="minorHAnsi"/>
          <w:b/>
          <w:sz w:val="22"/>
          <w:szCs w:val="22"/>
          <w:lang w:eastAsia="zh-CN"/>
        </w:rPr>
      </w:pPr>
    </w:p>
    <w:p w14:paraId="5002AA89" w14:textId="77777777" w:rsidR="00AD7C0C" w:rsidRPr="00EB51EB" w:rsidRDefault="00AD7C0C" w:rsidP="00AD7C0C">
      <w:pPr>
        <w:suppressAutoHyphens/>
        <w:spacing w:line="276" w:lineRule="auto"/>
        <w:jc w:val="center"/>
        <w:rPr>
          <w:rFonts w:asciiTheme="minorHAnsi" w:hAnsiTheme="minorHAnsi" w:cstheme="minorHAnsi"/>
          <w:b/>
          <w:sz w:val="22"/>
          <w:szCs w:val="22"/>
          <w:lang w:eastAsia="zh-CN"/>
        </w:rPr>
      </w:pPr>
      <w:r w:rsidRPr="00EB51EB">
        <w:rPr>
          <w:rFonts w:asciiTheme="minorHAnsi" w:hAnsiTheme="minorHAnsi" w:cstheme="minorHAnsi"/>
          <w:b/>
          <w:sz w:val="22"/>
          <w:szCs w:val="22"/>
          <w:lang w:eastAsia="zh-CN"/>
        </w:rPr>
        <w:t>Članak 3.</w:t>
      </w:r>
    </w:p>
    <w:p w14:paraId="11552EED" w14:textId="77777777" w:rsidR="00AD7C0C" w:rsidRPr="00EB51EB" w:rsidRDefault="00AD7C0C" w:rsidP="00AD7C0C">
      <w:pPr>
        <w:suppressAutoHyphens/>
        <w:spacing w:line="276" w:lineRule="auto"/>
        <w:jc w:val="both"/>
        <w:rPr>
          <w:rFonts w:asciiTheme="minorHAnsi" w:hAnsiTheme="minorHAnsi" w:cstheme="minorHAnsi"/>
          <w:b/>
          <w:sz w:val="22"/>
          <w:szCs w:val="22"/>
          <w:lang w:eastAsia="zh-CN"/>
        </w:rPr>
      </w:pPr>
    </w:p>
    <w:p w14:paraId="0BF5F5D2"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U postupcima jednostavne nabave obvezno je poduzimati prikladne mjere radi učinkovitog sprečavanja, prepoznavanja i uklanjanja sukoba interesa u vezi s postupkom jednostavne nabave kako bi se izbjeglo narušavanje tržišnog natjecanja i osiguralo jednako postupanje prema svim  gospodarskim subjektima.</w:t>
      </w:r>
    </w:p>
    <w:p w14:paraId="75E423D8" w14:textId="77777777" w:rsidR="00AD7C0C" w:rsidRPr="00EB51EB" w:rsidRDefault="00AD7C0C" w:rsidP="00AD7C0C">
      <w:pPr>
        <w:suppressAutoHyphens/>
        <w:spacing w:line="276" w:lineRule="auto"/>
        <w:jc w:val="both"/>
        <w:rPr>
          <w:rFonts w:asciiTheme="minorHAnsi" w:hAnsiTheme="minorHAnsi" w:cstheme="minorHAnsi"/>
          <w:b/>
          <w:sz w:val="22"/>
          <w:szCs w:val="22"/>
          <w:lang w:eastAsia="zh-CN"/>
        </w:rPr>
      </w:pPr>
    </w:p>
    <w:p w14:paraId="4C401C44"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Sukob interesa između Naručitelja  i gospodarskog subjekta obuhvaća situacije kada predstavnici Naručitelja ili pružatelja usluga službe nabave koji djeluje u ime Naručitelja,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w:t>
      </w:r>
    </w:p>
    <w:p w14:paraId="52892DDA" w14:textId="77777777" w:rsidR="00AD7C0C" w:rsidRPr="00EB51EB" w:rsidRDefault="00AD7C0C" w:rsidP="00AD7C0C">
      <w:pPr>
        <w:suppressAutoHyphens/>
        <w:spacing w:line="276" w:lineRule="auto"/>
        <w:jc w:val="both"/>
        <w:rPr>
          <w:rFonts w:asciiTheme="minorHAnsi" w:hAnsiTheme="minorHAnsi" w:cstheme="minorHAnsi"/>
          <w:b/>
          <w:sz w:val="22"/>
          <w:szCs w:val="22"/>
          <w:lang w:eastAsia="zh-CN"/>
        </w:rPr>
      </w:pPr>
    </w:p>
    <w:p w14:paraId="73B0D32B"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1. ako predstavnik Naručitelja istodobno obavlja upravljačke poslove u gospodarskom subjektu, ili</w:t>
      </w:r>
    </w:p>
    <w:p w14:paraId="61A203B1"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2. ako je predstavnik Naručitelja vlasnik poslovnog udjela, dionica odnosno drugih prava na temelju kojih sudjeluje u upravljanju odnosno u kapitalu toga gospodarskog subjekta s više od 0,5 %.</w:t>
      </w:r>
    </w:p>
    <w:p w14:paraId="1F748CDF"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p>
    <w:p w14:paraId="554D0C3F"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Predstavnikom Naručitelja u smislu ovoga članka smatra se:</w:t>
      </w:r>
    </w:p>
    <w:p w14:paraId="07DBA06F" w14:textId="2C434B00"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1. direktor</w:t>
      </w:r>
    </w:p>
    <w:p w14:paraId="0FA68A1C" w14:textId="1BF6AF49"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2. član Skupštine društva</w:t>
      </w:r>
    </w:p>
    <w:p w14:paraId="030D081A"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3. član stručnog povjerenstva za jednostavnu nabavu</w:t>
      </w:r>
    </w:p>
    <w:p w14:paraId="25FC7C34"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4. druga osoba koja je uključena u provedbu ili koja može utjecati na odlučivanje Naručitelja u postupku jednostavne nabave, i</w:t>
      </w:r>
    </w:p>
    <w:p w14:paraId="6235978E"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5. osobe iz točaka 1., 2. i 3. ovoga stavka kod pružatelja usluga nabave koji djeluju u ime Naručitelja.</w:t>
      </w:r>
    </w:p>
    <w:p w14:paraId="3D040A10"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p>
    <w:p w14:paraId="5F02DBBB"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t xml:space="preserve">Gospodarskim subjektom iz stavka 1. ovoga članka smatra se ponuditelj, natjecatelj, član zajednice, </w:t>
      </w:r>
      <w:proofErr w:type="spellStart"/>
      <w:r w:rsidRPr="00EB51EB">
        <w:rPr>
          <w:rFonts w:asciiTheme="minorHAnsi" w:hAnsiTheme="minorHAnsi" w:cstheme="minorHAnsi"/>
          <w:bCs/>
          <w:sz w:val="22"/>
          <w:szCs w:val="22"/>
          <w:lang w:eastAsia="zh-CN"/>
        </w:rPr>
        <w:t>podugovaratelj</w:t>
      </w:r>
      <w:proofErr w:type="spellEnd"/>
      <w:r w:rsidRPr="00EB51EB">
        <w:rPr>
          <w:rFonts w:asciiTheme="minorHAnsi" w:hAnsiTheme="minorHAnsi" w:cstheme="minorHAnsi"/>
          <w:bCs/>
          <w:sz w:val="22"/>
          <w:szCs w:val="22"/>
          <w:lang w:eastAsia="zh-CN"/>
        </w:rPr>
        <w:t xml:space="preserve"> i drugi subjekt na kojeg se ponuditelj ili natjecatelj oslanja.</w:t>
      </w:r>
    </w:p>
    <w:p w14:paraId="0BB47F8F" w14:textId="77777777" w:rsidR="00AD7C0C" w:rsidRPr="00EB51EB" w:rsidRDefault="00AD7C0C" w:rsidP="00AD7C0C">
      <w:pPr>
        <w:suppressAutoHyphens/>
        <w:spacing w:line="276" w:lineRule="auto"/>
        <w:jc w:val="both"/>
        <w:rPr>
          <w:rFonts w:asciiTheme="minorHAnsi" w:hAnsiTheme="minorHAnsi" w:cstheme="minorHAnsi"/>
          <w:bCs/>
          <w:sz w:val="22"/>
          <w:szCs w:val="22"/>
          <w:lang w:eastAsia="zh-CN"/>
        </w:rPr>
      </w:pPr>
    </w:p>
    <w:p w14:paraId="268E56A2" w14:textId="69B6FBB8" w:rsidR="00AD7C0C" w:rsidRPr="00EB51EB" w:rsidRDefault="00AD7C0C" w:rsidP="00AD7C0C">
      <w:pPr>
        <w:suppressAutoHyphens/>
        <w:spacing w:line="276" w:lineRule="auto"/>
        <w:jc w:val="both"/>
        <w:rPr>
          <w:rFonts w:asciiTheme="minorHAnsi" w:hAnsiTheme="minorHAnsi" w:cstheme="minorHAnsi"/>
          <w:bCs/>
          <w:sz w:val="22"/>
          <w:szCs w:val="22"/>
          <w:lang w:eastAsia="zh-CN"/>
        </w:rPr>
      </w:pPr>
      <w:r w:rsidRPr="00EB51EB">
        <w:rPr>
          <w:rFonts w:asciiTheme="minorHAnsi" w:hAnsiTheme="minorHAnsi" w:cstheme="minorHAnsi"/>
          <w:bCs/>
          <w:sz w:val="22"/>
          <w:szCs w:val="22"/>
          <w:lang w:eastAsia="zh-CN"/>
        </w:rPr>
        <w:lastRenderedPageBreak/>
        <w:t xml:space="preserve">Predstavnici Naručitelja su dužni potpisati izjavu o postojanju ili nepostojanju sukoba interesa u smislu Zakona o javnoj nabavi te je ažurirati bez odgađanja ako nastupe promjene.  </w:t>
      </w:r>
    </w:p>
    <w:p w14:paraId="3D9E5BD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F3642E2"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III. NAČELA NABAVE</w:t>
      </w:r>
    </w:p>
    <w:p w14:paraId="5FB0DB00"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w:t>
      </w:r>
    </w:p>
    <w:p w14:paraId="1ECE756E"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717BBC0C" w14:textId="57ACE52A"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Naručitelj je u primjeni ovoga Pravilnika u odnosu na sve gospodarske subjekte obvezan poštovati načelo slobode kretanja robe, načelo slobode poslovnog </w:t>
      </w:r>
      <w:proofErr w:type="spellStart"/>
      <w:r w:rsidRPr="00EB51EB">
        <w:rPr>
          <w:rFonts w:asciiTheme="minorHAnsi" w:hAnsiTheme="minorHAnsi" w:cstheme="minorHAnsi"/>
          <w:sz w:val="22"/>
          <w:szCs w:val="22"/>
          <w:lang w:eastAsia="zh-CN"/>
        </w:rPr>
        <w:t>nastana</w:t>
      </w:r>
      <w:proofErr w:type="spellEnd"/>
      <w:r w:rsidRPr="00EB51EB">
        <w:rPr>
          <w:rFonts w:asciiTheme="minorHAnsi" w:hAnsiTheme="minorHAnsi" w:cstheme="minorHAnsi"/>
          <w:sz w:val="22"/>
          <w:szCs w:val="22"/>
          <w:lang w:eastAsia="zh-CN"/>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2EA165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966E1F0" w14:textId="22140F12"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Jednostavna nabava ne smije biti osmišljena s namjerom izbjegavanja primjene Zakona o javnoj nabavi, s namjerom da se određenim gospodarskim subjektima neopravdano da prednost ili ih se stavi u nepovoljan položaj.</w:t>
      </w:r>
    </w:p>
    <w:p w14:paraId="5AF69D16"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41F53A3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Naručitelj je obvezan primjenjivati odredbe ovoga Pravilnika na način koji omogućava učinkovitu jednostavnu nabavu te ekonomično i svrhovito trošenje javnih sredstava.</w:t>
      </w:r>
    </w:p>
    <w:p w14:paraId="77C75F6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6A3727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p>
    <w:p w14:paraId="376C2CA8"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4BF9FD8D"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IV. POSTUPCI JEDNOSTAVNE NABAVE</w:t>
      </w:r>
    </w:p>
    <w:p w14:paraId="5080DFDD" w14:textId="77777777" w:rsidR="00AD7C0C" w:rsidRPr="00EB51EB" w:rsidRDefault="00AD7C0C" w:rsidP="00AD7C0C">
      <w:pPr>
        <w:suppressAutoHyphens/>
        <w:spacing w:line="276" w:lineRule="auto"/>
        <w:rPr>
          <w:rFonts w:asciiTheme="minorHAnsi" w:hAnsiTheme="minorHAnsi" w:cstheme="minorHAnsi"/>
          <w:b/>
          <w:bCs/>
          <w:sz w:val="22"/>
          <w:szCs w:val="22"/>
          <w:lang w:eastAsia="zh-CN"/>
        </w:rPr>
      </w:pPr>
    </w:p>
    <w:p w14:paraId="7B1912B9"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5.</w:t>
      </w:r>
    </w:p>
    <w:p w14:paraId="0BF04390"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1B5CA4A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Postupci jednostavne nabave u smislu ovog Pravilnika su:</w:t>
      </w:r>
    </w:p>
    <w:p w14:paraId="4C24B2F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6F29EF3"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w:t>
      </w:r>
      <w:r w:rsidRPr="00EB51EB">
        <w:rPr>
          <w:rFonts w:asciiTheme="minorHAnsi" w:hAnsiTheme="minorHAnsi" w:cstheme="minorHAnsi"/>
          <w:sz w:val="22"/>
          <w:szCs w:val="22"/>
          <w:lang w:eastAsia="zh-CN"/>
        </w:rPr>
        <w:tab/>
        <w:t>Postupak jednostavne nabave robe, usluga i radova procijenjene vrijednosti nabave do 8.000,00 eura bez PDV-a</w:t>
      </w:r>
    </w:p>
    <w:p w14:paraId="14C8955D"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w:t>
      </w:r>
      <w:r w:rsidRPr="00EB51EB">
        <w:rPr>
          <w:rFonts w:asciiTheme="minorHAnsi" w:hAnsiTheme="minorHAnsi" w:cstheme="minorHAnsi"/>
          <w:sz w:val="22"/>
          <w:szCs w:val="22"/>
          <w:lang w:eastAsia="zh-CN"/>
        </w:rPr>
        <w:tab/>
        <w:t>Postupak jednostavne nabave robe, usluga i radova procijenjene vrijednosti nabave jednake ili veće od 8.000,00 eura bez PDV-a, a manje od 15.000,00 eura bez PDV-a</w:t>
      </w:r>
    </w:p>
    <w:p w14:paraId="6E16D664"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w:t>
      </w:r>
      <w:r w:rsidRPr="00EB51EB">
        <w:rPr>
          <w:rFonts w:asciiTheme="minorHAnsi" w:hAnsiTheme="minorHAnsi" w:cstheme="minorHAnsi"/>
          <w:sz w:val="22"/>
          <w:szCs w:val="22"/>
          <w:lang w:eastAsia="zh-CN"/>
        </w:rPr>
        <w:tab/>
        <w:t>Postupak jednostavne nabave robe, usluga i radove procijenjene vrijednosti nabave jednake ili veće od 15.000,00 eura bez PDV-a, a manje od 25.000,00 eura bez PDV-a za robe i usluge odnosno za radove manje od 45.000,00 eura bez PDV-a</w:t>
      </w:r>
    </w:p>
    <w:p w14:paraId="7D2BB0B6"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4.</w:t>
      </w:r>
      <w:r w:rsidRPr="00EB51EB">
        <w:rPr>
          <w:rFonts w:asciiTheme="minorHAnsi" w:hAnsiTheme="minorHAnsi" w:cstheme="minorHAnsi"/>
          <w:sz w:val="22"/>
          <w:szCs w:val="22"/>
          <w:lang w:eastAsia="zh-CN"/>
        </w:rPr>
        <w:tab/>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10273606" w14:textId="77777777" w:rsidR="00AD7C0C" w:rsidRPr="00EB51EB" w:rsidRDefault="00AD7C0C" w:rsidP="00AD7C0C">
      <w:pPr>
        <w:suppressAutoHyphens/>
        <w:spacing w:line="276" w:lineRule="auto"/>
        <w:jc w:val="both"/>
        <w:rPr>
          <w:rFonts w:asciiTheme="minorHAnsi" w:hAnsiTheme="minorHAnsi" w:cstheme="minorHAnsi"/>
          <w:b/>
          <w:bCs/>
          <w:sz w:val="21"/>
          <w:szCs w:val="21"/>
          <w:lang w:eastAsia="zh-CN"/>
        </w:rPr>
      </w:pPr>
    </w:p>
    <w:p w14:paraId="4B503A0E" w14:textId="77777777" w:rsidR="00AD7C0C" w:rsidRPr="00EB51EB" w:rsidRDefault="00AD7C0C" w:rsidP="00AD7C0C">
      <w:pPr>
        <w:suppressAutoHyphens/>
        <w:spacing w:line="276" w:lineRule="auto"/>
        <w:ind w:left="284" w:hanging="284"/>
        <w:jc w:val="both"/>
        <w:rPr>
          <w:rFonts w:asciiTheme="minorHAnsi" w:hAnsiTheme="minorHAnsi" w:cstheme="minorHAnsi"/>
          <w:b/>
          <w:bCs/>
          <w:sz w:val="21"/>
          <w:szCs w:val="21"/>
          <w:lang w:eastAsia="zh-CN"/>
        </w:rPr>
      </w:pPr>
      <w:r w:rsidRPr="00EB51EB">
        <w:rPr>
          <w:rFonts w:asciiTheme="minorHAnsi" w:hAnsiTheme="minorHAnsi" w:cstheme="minorHAnsi"/>
          <w:b/>
          <w:bCs/>
          <w:sz w:val="21"/>
          <w:szCs w:val="21"/>
          <w:lang w:eastAsia="zh-CN"/>
        </w:rPr>
        <w:t>V. PROVEDBA POSTUPAKA NABAVE PROCIJENJENE VRIJEDNOSTI MANJE OD 8.000,00 EURA BEZ PDV-A</w:t>
      </w:r>
    </w:p>
    <w:p w14:paraId="5FCFF590"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480C8448"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6.</w:t>
      </w:r>
    </w:p>
    <w:p w14:paraId="233B985F"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405142A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Nabava robe, radova i usluga procijenjene vrijednosti manje od 8.000,00 eura bez PDV-a, provodi se ovisno o predmetu nabave, prikupljanjem ponude od jednog ili više gospodarskih subjekata, direktnim plaćanjem na temelju odobrene ponude, plaćanjem na temelju izdanog računa, izdavanjem narudžbenice ili zaključivanjem ugovora s jednim gospodarskim subjektom.</w:t>
      </w:r>
    </w:p>
    <w:p w14:paraId="0877388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0C0FC98" w14:textId="77777777" w:rsidR="00AD7C0C" w:rsidRPr="00EB51EB" w:rsidRDefault="00AD7C0C" w:rsidP="00AD7C0C">
      <w:pPr>
        <w:suppressAutoHyphens/>
        <w:spacing w:line="276" w:lineRule="auto"/>
        <w:ind w:left="284" w:hanging="284"/>
        <w:jc w:val="both"/>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VI.</w:t>
      </w:r>
      <w:r w:rsidRPr="00EB51EB">
        <w:rPr>
          <w:rFonts w:asciiTheme="minorHAnsi" w:hAnsiTheme="minorHAnsi" w:cstheme="minorHAnsi"/>
          <w:b/>
          <w:bCs/>
          <w:sz w:val="22"/>
          <w:szCs w:val="22"/>
          <w:lang w:eastAsia="zh-CN"/>
        </w:rPr>
        <w:tab/>
        <w:t>PROVEDBA POSTUPKA NABAVE PROCIJENJENE VRIJEDNOSTI JEDNAKE ILI VEĆE OD 8.000,00 EURA BEZ PDV-A, A MANJE OD 15.000,00 EURA BEZ PDV-A</w:t>
      </w:r>
    </w:p>
    <w:p w14:paraId="66A733B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7783E9D"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7.</w:t>
      </w:r>
    </w:p>
    <w:p w14:paraId="1B06D0EC"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6F89B6F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Pripremu i provedbu postupaka nabave procijenjene vrijednosti jednake ili veće od 8.000,00 eura bez PDV-a, a manje od 15.000,00 eura bez PDV-a, provodi se upućivanjem poziva elektroničkim sredstvima komunikacije te iznimno drugim sredstvima na dokaziv način (putem pružatelja poštanskih usluga ili slično) na adrese najmanje tri (3) gospodarska subjekta.</w:t>
      </w:r>
    </w:p>
    <w:p w14:paraId="113C00C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45F6F291"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8.</w:t>
      </w:r>
    </w:p>
    <w:p w14:paraId="2DC46C75"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63819EC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Iznimno, ovisno o prirodi predmeta nabave i razini tržišnog natjecanja, ponuda se može zatražiti i od najmanje jednog (1) gospodarskog subjekta u sljedećim slučajevima:</w:t>
      </w:r>
    </w:p>
    <w:p w14:paraId="7EB5A6DC"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kada zbog tehničkih ili umjetničkih razloga te razloga povezanih sa zaštitom isključivih prava ugovor može izvršiti samo određeni ponuditelj,</w:t>
      </w:r>
    </w:p>
    <w:p w14:paraId="19CF5350"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radi nabave usluga od ponuditelja čiji se odabir predlaže zbog specijalističkih stručnih znanja i posebnih okolnosti (projektantski nadzor, konzultantske, specijalističke usluge i slične usluge),</w:t>
      </w:r>
    </w:p>
    <w:p w14:paraId="41BBF49C"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radi nabave hotelskih i restoranskih usluga, catering,  zdravstvenih usluga, socijalnih usluga, usluga obrazovanja, konzervatorskih usluga, usluga vještaka i ostalih usluga za koje su potrebna posebna ovlaštenja nadležnih tijela,</w:t>
      </w:r>
    </w:p>
    <w:p w14:paraId="62A3E8A0"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radi obavljanja usluga ili radova koji su potrebne radi dovršetka započetih, a povezanih funkcionalnih ili prostornih cjelina,</w:t>
      </w:r>
    </w:p>
    <w:p w14:paraId="452027CD"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w:t>
      </w:r>
      <w:r w:rsidRPr="00EB51EB">
        <w:rPr>
          <w:rFonts w:asciiTheme="minorHAnsi" w:hAnsiTheme="minorHAnsi" w:cstheme="minorHAnsi"/>
          <w:sz w:val="22"/>
          <w:szCs w:val="22"/>
          <w:lang w:eastAsia="zh-CN"/>
        </w:rPr>
        <w:tab/>
        <w:t>radi nabave robe zbog posebnih okolnosti ili po posebnim uvjetima,</w:t>
      </w:r>
    </w:p>
    <w:p w14:paraId="7DA3CFF7"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kada nije dostavljena nijedna ponuda, a postupak jednostavne nabave se ponavlja,</w:t>
      </w:r>
    </w:p>
    <w:p w14:paraId="106E3789"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kao i u slučajevima neposredne opasnosti za život, zdravlje i imovinu ljudi odnosno iznimne žurnosti izazvane događajima koje Naručitelj nije mogla predvidjeti te u ostalim slučajevima po odluci Naručitelja.</w:t>
      </w:r>
    </w:p>
    <w:p w14:paraId="6F553F89"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34735086"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9.</w:t>
      </w:r>
    </w:p>
    <w:p w14:paraId="46E4F1EE"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58221BB7" w14:textId="77777777" w:rsidR="00AD7C0C" w:rsidRPr="00EB51EB" w:rsidRDefault="00AD7C0C" w:rsidP="00AD7C0C">
      <w:pPr>
        <w:suppressAutoHyphens/>
        <w:spacing w:after="240"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Rok za dostavu ponude mora biti primjeren složenosti predmeta nabave te ne smije biti kraći od tri (3) dana od dana traženja ponude osim u slučaju žurne nabave. </w:t>
      </w:r>
    </w:p>
    <w:p w14:paraId="2F8E16AB" w14:textId="77777777" w:rsidR="00AD7C0C" w:rsidRPr="00EB51EB" w:rsidRDefault="00AD7C0C" w:rsidP="00AD7C0C">
      <w:pPr>
        <w:suppressAutoHyphens/>
        <w:spacing w:after="240"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Za odabir ponude je dovoljna jedna (1) pristigla ponuda koja udovoljava svim traženim uvjetima.</w:t>
      </w:r>
    </w:p>
    <w:p w14:paraId="79087A2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Nakon odabira najpovoljnije ponude, izdaje se narudžbenica ili se sklapa ugovor o jednostavnoj nabavi  ili okvirni sporazum.</w:t>
      </w:r>
    </w:p>
    <w:p w14:paraId="5542464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A8F59ED"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VII. PROVEDBA POSTUPKA NABAVE PROCIJENJENE VRIJEDNOSTI JEDNAKE ILI VEĆE OD 15.000,00 EURA BEZ PDV-A, A MANJE OD 25.000,00 EURA BEZ PDV-A ZA NABAVU ROBE I USLUGA ODNOSNO 45.000,00 EURA BEZ PDV-A ZA NABAVU  RADOVA</w:t>
      </w:r>
    </w:p>
    <w:p w14:paraId="1879B92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0C10821"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10.</w:t>
      </w:r>
    </w:p>
    <w:p w14:paraId="5861903C"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31E73B1E" w14:textId="38452898"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Pripremu i provedbu postupaka nabave procijenjene vrijednosti jednake ili veće od 15.000,00 eura bez PDV-a, a manje od 25.000,00 eura bez PDV-a za nabavu robe i usluga odnosno 45.000,00 eura bez PDV-a za nabavu radova, provodi stručno povjerenstvo imenovano od strane direktora.</w:t>
      </w:r>
    </w:p>
    <w:p w14:paraId="0ED3C84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DB68E6D"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11.</w:t>
      </w:r>
    </w:p>
    <w:p w14:paraId="0F82CE82"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2838FBB6" w14:textId="6AF35A79"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Direktor donosi Odluku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2D1D4E95"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85C7F5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Članovi stručnog povjerenstva za nabavu mogu biti i osobe koji nisu zaposlenici Naručitelja. Ako druge osobe imaju utjecaj na odlučivanje i/ili druge radnje u vezi s pojedinim postupkom jednostavne nabave, iste moraju biti navedene u odluci o imenovanju stručnog povjerenstva. </w:t>
      </w:r>
    </w:p>
    <w:p w14:paraId="6F8D5AC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CE09D6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Obveze i ovlasti stručnog povjerenstva za jednostavnu nabavu su:</w:t>
      </w:r>
    </w:p>
    <w:p w14:paraId="700222F2"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priprema postupaka jednostavne nabave: dogovor oko uvjeta vezanih uz predmet nabave, potrebnog sadržaja dokumentacije/uputa za prikupljanje ponuda, tehničkih specifikacija, ponudbenih troškovnika i ostalih dokumenata vezanih uz predmetnu nabavu;</w:t>
      </w:r>
    </w:p>
    <w:p w14:paraId="1D038B29"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 xml:space="preserve">provedba postupka jednostavne nabave što uključuje slanje Poziva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BFE777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C38F1D5"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U pripremi i provedbi postupka jednostavne nabave moraju sudjelovati najmanje dva (2) člana stručnog povjerenstva. </w:t>
      </w:r>
    </w:p>
    <w:p w14:paraId="0FA252A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14A3F3D"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12.</w:t>
      </w:r>
    </w:p>
    <w:p w14:paraId="7868EE2F"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6C8677E8" w14:textId="3EBFED8E"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Poziv na dostavu ponuda se izrađuje i šalje na najmanje tri (3) gospodarska subjekta putem modula jednostavne nabave Elektroničkog oglasnika javne nabave Republike Hrvatske (u daljnjem tekstu: EOJN RH).</w:t>
      </w:r>
    </w:p>
    <w:p w14:paraId="7DB302C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77E841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Iznimno od stavka 1. ovog članka, poziv na dostavu ponuda može se uputiti jednom (1) gospodarskom subjektu u slučajevima iz članka 8. ovog Pravilnika. </w:t>
      </w:r>
    </w:p>
    <w:p w14:paraId="2B9EC45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4E02BB6"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13.</w:t>
      </w:r>
    </w:p>
    <w:p w14:paraId="26F98543"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4D7A3242" w14:textId="4343A3CE"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Ukoliko sukladno predmetu nabave i otvorenosti tržišne utakmice nisu poznata najmanje tri (3) ponuditelja, poziv na dostavu ponude se objavljuje putem javne objave u modulu jednostavne nabave EOJN RH. </w:t>
      </w:r>
    </w:p>
    <w:p w14:paraId="63E6DC6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AA32242"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14.</w:t>
      </w:r>
    </w:p>
    <w:p w14:paraId="4F65FD9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16BE6BD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Poziv na dostavu ponude izrađuje se na hrvatskom jeziku i latiničnom pismu. Poziv na dostavu ponuda mora biti jasan, precizan, razumljiv i nedvojben te izrađen na način da omogući podnošenje usporedivih ponuda.</w:t>
      </w:r>
    </w:p>
    <w:p w14:paraId="223CC73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0B453B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 U Pozivu na dostavu ponude mogu se odrediti osnove za isključenje gospodarskih subjekata i uvjeta sposobnosti te tražiti odgovarajuća jamstva ovisno o složenosti predmeta nabave i procijenjene vrijednosti nabave.</w:t>
      </w:r>
    </w:p>
    <w:p w14:paraId="70FC642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D9C043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 xml:space="preserve">Za dokazivanje odsutnosti za isključenje gospodarskih subjekata i uvjeta sposobnosti se može koristiti popunjeni ESPD obrazac koji se generira kroz sustav EOJN RH i/ili dokumenti izdani od nadležnih tijela ili ponuditelja. </w:t>
      </w:r>
    </w:p>
    <w:p w14:paraId="055B759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0BB357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Poziv na dostavu ponude mora sadržavati tehničke specifikacije/opis robe, usluge ili radova koji se nabavljaju. </w:t>
      </w:r>
    </w:p>
    <w:p w14:paraId="48FEE9A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6557F54"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15.</w:t>
      </w:r>
    </w:p>
    <w:p w14:paraId="4902C269"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09E90A9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Rok za dostavu ponuda ne smije biti kraći od tri (3) niti duži od osam (8) dana osim u slučaju iznimne žurnosti.  </w:t>
      </w:r>
    </w:p>
    <w:p w14:paraId="4C48118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3D55D9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Za odabir ponude je dovoljna jedna (1) pristigla ponuda koja udovoljava svim traženim uvjetima.</w:t>
      </w:r>
    </w:p>
    <w:p w14:paraId="2B74DCE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D4C2CD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Tijekom roka za dostavu ponuda Naručitelj može izmijeniti ili dopuniti poziv na dostavu ponude. U slučaju značajne izmjene, rok za dostavu ponuda će se primjereno produžiti.</w:t>
      </w:r>
    </w:p>
    <w:p w14:paraId="2E62000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0A84CB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53949E9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795D078"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16.</w:t>
      </w:r>
    </w:p>
    <w:p w14:paraId="196B4BF6"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444DD0F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Kriterij za odabir ponude je najniža cijena ili ekonomski najpovoljnija ponuda.</w:t>
      </w:r>
    </w:p>
    <w:p w14:paraId="7856813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9A769D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Članovi stručnog povjerenstva uspoređuju cijene ponuda bez PDV-a. </w:t>
      </w:r>
    </w:p>
    <w:p w14:paraId="1693BDD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CE7849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 utvrđivanje kriterija za ekonomski najpovoljniju ponudu na odgovarajući način se primjenjuju odredbe Zakona o javnoj nabavi.</w:t>
      </w:r>
    </w:p>
    <w:p w14:paraId="18D5EB9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1BB16A8"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17.</w:t>
      </w:r>
    </w:p>
    <w:p w14:paraId="616103F8"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61E2323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Ponuda se dostavlja elektroničkim sredstvima komunikacije putem EOJN RH. </w:t>
      </w:r>
    </w:p>
    <w:p w14:paraId="3DAE0C4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919C985"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Ponuda dostavljena elektroničkim sredstvima komunikacije putem EOJN RH obvezuje ponuditelja u roku valjanosti ponude neovisno o tome je li potpisana ili nije. U slučaju da ponuda nije potpisana, takva ponuda se neće odbiti samo zbog tog razloga.</w:t>
      </w:r>
    </w:p>
    <w:p w14:paraId="4D54E95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4D88189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Ponuda se izrađuje na način da čini cjelinu. Ako zbog opsega ili drugih objektivnih okolnosti ponuda ne može biti izrađena na način da čini cjelinu, onda se izrađuje u dva ili više dijelova.</w:t>
      </w:r>
    </w:p>
    <w:p w14:paraId="7923B02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92A499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Ukoliko pri elektroničkoj dostavi ponude iz tehničkih razloga nije moguće sigurno povezivanje svih dijelova ponude, prihvatit će se dostava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w:t>
      </w:r>
    </w:p>
    <w:p w14:paraId="1657371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AE987D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5C0DCB3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83A54C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18.</w:t>
      </w:r>
    </w:p>
    <w:p w14:paraId="10D30E91"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0BE293F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Otvaranje ponuda se vrši elektroničkim putem EOJN RH.</w:t>
      </w:r>
    </w:p>
    <w:p w14:paraId="0E53228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661616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Načini otvaranja ponuda su:</w:t>
      </w:r>
    </w:p>
    <w:p w14:paraId="00E36326"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w:t>
      </w:r>
      <w:r w:rsidRPr="00EB51EB">
        <w:rPr>
          <w:rFonts w:asciiTheme="minorHAnsi" w:hAnsiTheme="minorHAnsi" w:cstheme="minorHAnsi"/>
          <w:sz w:val="22"/>
          <w:szCs w:val="22"/>
          <w:lang w:eastAsia="zh-CN"/>
        </w:rPr>
        <w:tab/>
        <w:t>javno otvaranje ponuda dostupno javnosti,</w:t>
      </w:r>
    </w:p>
    <w:p w14:paraId="2E5F6666"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w:t>
      </w:r>
      <w:r w:rsidRPr="00EB51EB">
        <w:rPr>
          <w:rFonts w:asciiTheme="minorHAnsi" w:hAnsiTheme="minorHAnsi" w:cstheme="minorHAnsi"/>
          <w:sz w:val="22"/>
          <w:szCs w:val="22"/>
          <w:lang w:eastAsia="zh-CN"/>
        </w:rPr>
        <w:tab/>
        <w:t>otvaranje ponuda dostupno isključivo gospodarskim subjektima koji su podnijeli ponudu,</w:t>
      </w:r>
    </w:p>
    <w:p w14:paraId="1CE8165F"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w:t>
      </w:r>
      <w:r w:rsidRPr="00EB51EB">
        <w:rPr>
          <w:rFonts w:asciiTheme="minorHAnsi" w:hAnsiTheme="minorHAnsi" w:cstheme="minorHAnsi"/>
          <w:sz w:val="22"/>
          <w:szCs w:val="22"/>
          <w:lang w:eastAsia="zh-CN"/>
        </w:rPr>
        <w:tab/>
        <w:t>otvaranje ponuda koje nije javno.</w:t>
      </w:r>
    </w:p>
    <w:p w14:paraId="0EAF0C26"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C71D08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Ponude otvara najmanje jedan član stručnog povjerenstva. </w:t>
      </w:r>
    </w:p>
    <w:p w14:paraId="6559AE8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C88A331"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19.</w:t>
      </w:r>
    </w:p>
    <w:p w14:paraId="60E97334"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76F57B0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U postupku pregleda i ocjena ponuda je moguće tražiti ispravak računske pogreške, pojašnjenje neuobičajeno niske ponude, pojašnjenja i upotpunjavanja u vezi s ponudbenom dokumentacijom i dostavu traženih dokaza sa primjernim rokom dostave istih. </w:t>
      </w:r>
    </w:p>
    <w:p w14:paraId="427D1C39" w14:textId="5643CBB2"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 xml:space="preserve">Članovi stručnog povjerenstva pregledavaju i ocjenjuju ponude na temelju uvjeta i zahtjeva iz poziva na dostavu ponuda te daju </w:t>
      </w:r>
      <w:r w:rsidR="002C7B22" w:rsidRPr="00EB51EB">
        <w:rPr>
          <w:rFonts w:asciiTheme="minorHAnsi" w:hAnsiTheme="minorHAnsi" w:cstheme="minorHAnsi"/>
          <w:sz w:val="22"/>
          <w:szCs w:val="22"/>
          <w:lang w:eastAsia="zh-CN"/>
        </w:rPr>
        <w:t>direktoru</w:t>
      </w:r>
      <w:r w:rsidRPr="00EB51EB">
        <w:rPr>
          <w:rFonts w:asciiTheme="minorHAnsi" w:hAnsiTheme="minorHAnsi" w:cstheme="minorHAnsi"/>
          <w:sz w:val="22"/>
          <w:szCs w:val="22"/>
          <w:lang w:eastAsia="zh-CN"/>
        </w:rPr>
        <w:t xml:space="preserve"> prijedlog za odabir ponude ili poništenje postupka o čemu sastavljaju zapisnik.  </w:t>
      </w:r>
    </w:p>
    <w:p w14:paraId="54B0938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519175C"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20.</w:t>
      </w:r>
    </w:p>
    <w:p w14:paraId="7EA1F26B"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25DDF67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 temelju prijedloga članova stručnog povjerenstva svim ponuditeljima koji su dostavili ponudu u postupku jednostavne nabave se dostavlja obavijest o odabiru najpovoljnije ponude ili obavijest o poništenju postupka bez odgode.</w:t>
      </w:r>
    </w:p>
    <w:p w14:paraId="4F444BC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A1B0AE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Obavijesti iz stavka 1. ovog članka se dostavljaju ponuditeljima putem modula jednostavne nabave EOJN RH.</w:t>
      </w:r>
    </w:p>
    <w:p w14:paraId="4A7CEC1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57A41D1"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21.</w:t>
      </w:r>
    </w:p>
    <w:p w14:paraId="2E3BB463"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4383FC0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Postupak jednostavne nabave će se poništiti:</w:t>
      </w:r>
    </w:p>
    <w:p w14:paraId="39696081"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postanu poznate okolnosti zbog kojih ne bi došlo do pokretanja postupka jednostavne nabave da su bile poznatije ranije,</w:t>
      </w:r>
    </w:p>
    <w:p w14:paraId="1AA81047"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postanu poznate okolnosti zbog kojih bi došlo do sadržajno bitno drugačijeg poziva na dostavu ponude da su bile poznate ranije,</w:t>
      </w:r>
    </w:p>
    <w:p w14:paraId="3C853E59"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 xml:space="preserve">cijena svih ponuda u postupku jednostavne nabave je jednaka ili veća od 25.000,00 eura bez PDV-a za nabavu robe i usluga odnosno 45.000,00 eura bez PDV-a za nabavu radova, osim u slučaju ako Naručitelj ima planirana odnosno osigurana sredstva i postupak jednostavne nabave je proveden putem javne objave u modulu jednostavne nabave EOJN RH </w:t>
      </w:r>
    </w:p>
    <w:p w14:paraId="5EB5ABE8"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nije pristigla nijedna ponuda,</w:t>
      </w:r>
    </w:p>
    <w:p w14:paraId="7A90B95F"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nakon isključenja ponuditelja ili odbijanja ponuda nije preostala nijedna valjana ponuda,</w:t>
      </w:r>
    </w:p>
    <w:p w14:paraId="1D246667"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 xml:space="preserve">cijena najpovoljnije ponude je veća od procijenjene vrijednosti, osim ako Naručitelj ima ili će imati osigurana sredstva. </w:t>
      </w:r>
    </w:p>
    <w:p w14:paraId="18793EA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E667B10"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22.</w:t>
      </w:r>
    </w:p>
    <w:p w14:paraId="3C8C1D8F"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6656BD7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Dostavom Obavijesti o odabiru najpovoljnije ponude stječu se uvjeti za sklapanje ugovora o jednostavnoj  nabavi ili okvirnog sporazuma ili izdavanje narudžbenice.</w:t>
      </w:r>
    </w:p>
    <w:p w14:paraId="28AF086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DE2E5AF"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VIII. PROVEDBA POSTUPKA NABAVE PROCIJENJENE VRIJEDNOSTI JEDNAKE ILI VEĆE OD 25.000,00 EURA BEZ PDV-A, A MANJE OD 50.000,00 EURA BEZ PDV-A ZA NABAVU ROBE I USLUGA ODNOSNO 100.000,00 EURA BEZ PDV-A ZA NABAVU RADOVA</w:t>
      </w:r>
    </w:p>
    <w:p w14:paraId="64924B3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B5CFC69"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23.</w:t>
      </w:r>
    </w:p>
    <w:p w14:paraId="194C2A2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19F9E420" w14:textId="41E2750D"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Pripremu i provedbu postupaka nabave procijenjene vrijednosti jednake ili veće od 25.000,00 eura bez PDV-a, a manje od 50.000,00 eura bez PDV-a za nabavu robe i usluga odnosno 100.000,00 eura bez PDV-a za nabava radova, provodi stručno povjerenstvo imenovano od strane </w:t>
      </w:r>
      <w:r w:rsidR="002C7B22" w:rsidRPr="00EB51EB">
        <w:rPr>
          <w:rFonts w:asciiTheme="minorHAnsi" w:hAnsiTheme="minorHAnsi" w:cstheme="minorHAnsi"/>
          <w:sz w:val="22"/>
          <w:szCs w:val="22"/>
          <w:lang w:eastAsia="zh-CN"/>
        </w:rPr>
        <w:t>Direktora</w:t>
      </w:r>
      <w:r w:rsidRPr="00EB51EB">
        <w:rPr>
          <w:rFonts w:asciiTheme="minorHAnsi" w:hAnsiTheme="minorHAnsi" w:cstheme="minorHAnsi"/>
          <w:sz w:val="22"/>
          <w:szCs w:val="22"/>
          <w:lang w:eastAsia="zh-CN"/>
        </w:rPr>
        <w:t xml:space="preserve">.  </w:t>
      </w:r>
    </w:p>
    <w:p w14:paraId="22B15DD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968EBA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Na sadržaj Odluke o imenovanju stručnog povjerenstva i njihove obveze u postupku jednostavne nabave na odgovarajući način se primjenjuje članak 11. ovog Pravilnika. </w:t>
      </w:r>
    </w:p>
    <w:p w14:paraId="192424A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A9EF81B"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24.</w:t>
      </w:r>
    </w:p>
    <w:p w14:paraId="5FA0EAB0"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3B585BB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Postupak jednostavne nabave se provodi putem javne objave u modulu jednostavne nabave EOJN RH.</w:t>
      </w:r>
    </w:p>
    <w:p w14:paraId="47C29BD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FE29C8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Naručitelj prilikom javne objave može dodatno pozvati određene gospodarske subjekte.</w:t>
      </w:r>
    </w:p>
    <w:p w14:paraId="039C54D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F70905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Iznimno od stavka 1. ovoga članka, nije obvezno provesti postupak jednostavne nabave putem javne objave u modulu jednostavne nabave, već se provodi sukladno točki VII. ovog  Pravilnika:</w:t>
      </w:r>
    </w:p>
    <w:p w14:paraId="3C5EC661"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a)</w:t>
      </w:r>
      <w:r w:rsidRPr="00EB51EB">
        <w:rPr>
          <w:rFonts w:asciiTheme="minorHAnsi" w:hAnsiTheme="minorHAnsi" w:cstheme="minorHAnsi"/>
          <w:sz w:val="22"/>
          <w:szCs w:val="22"/>
          <w:lang w:eastAsia="zh-CN"/>
        </w:rPr>
        <w:tab/>
        <w:t>ako nije podnesena nijedna ponuda ili nijedna valjana ponuda u prethodno provedenom postupku jednostavne nabave, pod uvjetom da početni ugovorni uvjeti nisu bitno izmijenjeni</w:t>
      </w:r>
    </w:p>
    <w:p w14:paraId="1AED507B"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b)</w:t>
      </w:r>
      <w:r w:rsidRPr="00EB51EB">
        <w:rPr>
          <w:rFonts w:asciiTheme="minorHAnsi" w:hAnsiTheme="minorHAnsi" w:cstheme="minorHAnsi"/>
          <w:sz w:val="22"/>
          <w:szCs w:val="22"/>
          <w:lang w:eastAsia="zh-CN"/>
        </w:rPr>
        <w:tab/>
        <w:t>ako zbog objektivnih razloga predmet nabave može izvršiti, isporučiti ili pružiti samo određeni gospodarski subjekt, i to:</w:t>
      </w:r>
    </w:p>
    <w:p w14:paraId="1D353EF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  ako je predmet nabave stvaranje ili stjecanje jedinstvenog umjetničkog djela ili umjetničke izvedbe</w:t>
      </w:r>
    </w:p>
    <w:p w14:paraId="1EBDAA7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  ako iz tehničkih razloga predmet nabave može isporučiti samo određeni gospodarski subjekt ili</w:t>
      </w:r>
    </w:p>
    <w:p w14:paraId="6D40EF5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  ako je to nužno radi zaštite isključivih prava, uključujući prava intelektualnog vlasništva,</w:t>
      </w:r>
    </w:p>
    <w:p w14:paraId="6F2BD112"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c)  ako postoji iznimna žurnost uzrokovana događajima koje naručitelj nije mogao predvidjeti niti na njih utjecati.</w:t>
      </w:r>
    </w:p>
    <w:p w14:paraId="7F009D5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5A111E8"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25.</w:t>
      </w:r>
    </w:p>
    <w:p w14:paraId="1F38E280"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64560D95" w14:textId="2AA2787F"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Poziv na dostavu ponude izrađuje se na hrvatskom jeziku i latiničnom pismu. Poziv na dostavu ponuda mora biti jasan, precizan, razumljiv i nedvojben te izrađen na način da omogući podnošenje usporedivih ponuda.</w:t>
      </w:r>
    </w:p>
    <w:p w14:paraId="5453F91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4882A78" w14:textId="0BEFB321"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U Pozivu na dostavu ponude mogu se odrediti osnove za isključenje gospodarskih subjekata i uvjeta sposobnosti te tražiti odgovarajuća jamstva ovisno o složenosti predmeta nabave i procijenjene vrijednosti nabave.</w:t>
      </w:r>
    </w:p>
    <w:p w14:paraId="66D2172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4CE4F8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Za dokazivanje odsutnosti za isključenje gospodarskih subjekata i uvjeta sposobnosti se koristi popunjeni ESPD obrazac koji se generira kroz sustav EOJN RH i/ili dokumenti izdani od nadležnih tijela ili ponuditelja. </w:t>
      </w:r>
    </w:p>
    <w:p w14:paraId="19CD3E7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1E227F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Poziv na dostavu ponuda mora sadržavati tehničke specifikacije/opis robe, usluge ili radova koji se nabavljaju. </w:t>
      </w:r>
    </w:p>
    <w:p w14:paraId="0C23BBD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1EA1F3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26.</w:t>
      </w:r>
    </w:p>
    <w:p w14:paraId="1DBC615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5EEF10B5"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Tijekom roka za dostavu ponuda, a najkasnije tijekom dana koji prethodi danu isteka roka za dostavu ponuda, Naručitelj može izmijeniti ili dopuniti poziv na dostavu ponude te u slučaju značajne izmjene produžiti primjereno rok za dostavu ponuda. </w:t>
      </w:r>
    </w:p>
    <w:p w14:paraId="1460E23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3D45357" w14:textId="29F21262"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Gospodarski subjekti mogu tijekom roka za dostavu ponuda, a najkasnije tijekom trećeg dana prije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38E233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EEAFE4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27.</w:t>
      </w:r>
    </w:p>
    <w:p w14:paraId="7829D430"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77BE32F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U Pozivu na dostavu ponuda se može od gospodarskog subjekta zahtijevati dostavu sljedećih jamstava:</w:t>
      </w:r>
    </w:p>
    <w:p w14:paraId="56B52AFB"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w:t>
      </w:r>
      <w:r w:rsidRPr="00EB51EB">
        <w:rPr>
          <w:rFonts w:asciiTheme="minorHAnsi" w:hAnsiTheme="minorHAnsi" w:cstheme="minorHAnsi"/>
          <w:sz w:val="22"/>
          <w:szCs w:val="22"/>
          <w:lang w:eastAsia="zh-CN"/>
        </w:rPr>
        <w:tab/>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7F3EBA85"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w:t>
      </w:r>
      <w:r w:rsidRPr="00EB51EB">
        <w:rPr>
          <w:rFonts w:asciiTheme="minorHAnsi" w:hAnsiTheme="minorHAnsi" w:cstheme="minorHAnsi"/>
          <w:sz w:val="22"/>
          <w:szCs w:val="22"/>
          <w:lang w:eastAsia="zh-CN"/>
        </w:rPr>
        <w:tab/>
        <w:t xml:space="preserve"> jamstvo za uredno ispunjenje ugovora o jednostavnoj nabavi ili okvirnog sporazuma ako okvirni sporazum obvezuje na izvršenje, za slučaj povrede ugovornih obveza</w:t>
      </w:r>
    </w:p>
    <w:p w14:paraId="24866A44"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w:t>
      </w:r>
      <w:r w:rsidRPr="00EB51EB">
        <w:rPr>
          <w:rFonts w:asciiTheme="minorHAnsi" w:hAnsiTheme="minorHAnsi" w:cstheme="minorHAnsi"/>
          <w:sz w:val="22"/>
          <w:szCs w:val="22"/>
          <w:lang w:eastAsia="zh-CN"/>
        </w:rPr>
        <w:tab/>
        <w:t>jamstvo za uredno ispunjenje ugovora na temelju okvirnog sporazuma ako okvirni sporazum ne obvezuje, za slučaj povrede ugovornih obveza</w:t>
      </w:r>
    </w:p>
    <w:p w14:paraId="53A7868C"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4.</w:t>
      </w:r>
      <w:r w:rsidRPr="00EB51EB">
        <w:rPr>
          <w:rFonts w:asciiTheme="minorHAnsi" w:hAnsiTheme="minorHAnsi" w:cstheme="minorHAnsi"/>
          <w:sz w:val="22"/>
          <w:szCs w:val="22"/>
          <w:lang w:eastAsia="zh-CN"/>
        </w:rPr>
        <w:tab/>
        <w:t>jamstvo za povrat avansa</w:t>
      </w:r>
    </w:p>
    <w:p w14:paraId="5CE18C83"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5.</w:t>
      </w:r>
      <w:r w:rsidRPr="00EB51EB">
        <w:rPr>
          <w:rFonts w:asciiTheme="minorHAnsi" w:hAnsiTheme="minorHAnsi" w:cstheme="minorHAnsi"/>
          <w:sz w:val="22"/>
          <w:szCs w:val="22"/>
          <w:lang w:eastAsia="zh-CN"/>
        </w:rPr>
        <w:tab/>
        <w:t xml:space="preserve">jamstvo za otklanjanje nedostataka u jamstvenom roku, za slučaj da </w:t>
      </w:r>
      <w:proofErr w:type="spellStart"/>
      <w:r w:rsidRPr="00EB51EB">
        <w:rPr>
          <w:rFonts w:asciiTheme="minorHAnsi" w:hAnsiTheme="minorHAnsi" w:cstheme="minorHAnsi"/>
          <w:sz w:val="22"/>
          <w:szCs w:val="22"/>
          <w:lang w:eastAsia="zh-CN"/>
        </w:rPr>
        <w:t>nalogoprimac</w:t>
      </w:r>
      <w:proofErr w:type="spellEnd"/>
      <w:r w:rsidRPr="00EB51EB">
        <w:rPr>
          <w:rFonts w:asciiTheme="minorHAnsi" w:hAnsiTheme="minorHAnsi" w:cstheme="minorHAnsi"/>
          <w:sz w:val="22"/>
          <w:szCs w:val="22"/>
          <w:lang w:eastAsia="zh-CN"/>
        </w:rPr>
        <w:t xml:space="preserve"> u jamstvenom roku ne ispuni obveze otklanjanja nedostataka koje ima po osnovi jamstva ili s naslova naknade štete</w:t>
      </w:r>
    </w:p>
    <w:p w14:paraId="53D86DC2"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6.</w:t>
      </w:r>
      <w:r w:rsidRPr="00EB51EB">
        <w:rPr>
          <w:rFonts w:asciiTheme="minorHAnsi" w:hAnsiTheme="minorHAnsi" w:cstheme="minorHAnsi"/>
          <w:sz w:val="22"/>
          <w:szCs w:val="22"/>
          <w:lang w:eastAsia="zh-CN"/>
        </w:rPr>
        <w:tab/>
        <w:t>jamstvo o osiguranju za pokriće odgovornosti iz djelatnosti za otklanjanje štete koja može nastati u vezi s obavljanjem određene djelatnosti.</w:t>
      </w:r>
    </w:p>
    <w:p w14:paraId="30F7821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246ABA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Jamstvo za ozbiljnost ponude se određuje u apsolutnom iznosu koji ne smije biti viši od 3% procijenjene vrijednosti predmeta nabave odnosno grupe predmeta nabave ako je predmet podijeljen na grupe.</w:t>
      </w:r>
    </w:p>
    <w:p w14:paraId="0C343D2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4B1BA576"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Ne smije se zahtijevati jamstvo za uredno ispunjenje ugovora u iznosu višem od 10% od vrijednosti ugovora bez poreza na dodanu vrijednost.</w:t>
      </w:r>
    </w:p>
    <w:p w14:paraId="7EA78FF5"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D4AA003"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28.</w:t>
      </w:r>
    </w:p>
    <w:p w14:paraId="32E9969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4642F04D" w14:textId="77777777" w:rsidR="00AD7C0C" w:rsidRPr="00EB51EB" w:rsidRDefault="00AD7C0C" w:rsidP="00AD7C0C">
      <w:pPr>
        <w:suppressAutoHyphens/>
        <w:spacing w:line="276" w:lineRule="auto"/>
        <w:rPr>
          <w:rFonts w:asciiTheme="minorHAnsi" w:hAnsiTheme="minorHAnsi" w:cstheme="minorHAnsi"/>
          <w:sz w:val="22"/>
          <w:szCs w:val="22"/>
          <w:lang w:eastAsia="zh-CN"/>
        </w:rPr>
      </w:pPr>
      <w:r w:rsidRPr="00EB51EB">
        <w:rPr>
          <w:rFonts w:asciiTheme="minorHAnsi" w:hAnsiTheme="minorHAnsi" w:cstheme="minorHAnsi"/>
          <w:sz w:val="22"/>
          <w:szCs w:val="22"/>
          <w:lang w:eastAsia="zh-CN"/>
        </w:rPr>
        <w:t>Kriterij za odabir ponude je najniža cijena ili ekonomski najpovoljnija ponuda.</w:t>
      </w:r>
    </w:p>
    <w:p w14:paraId="1109A4D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A04E6E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Članovi stručnog povjerenstva uspoređuju cijene ponuda bez PDV-a. </w:t>
      </w:r>
    </w:p>
    <w:p w14:paraId="691A105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7F2BCB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 utvrđivanje kriterija za ekonomski najpovoljniju ponudu na odgovarajući način se primjenjuju odredbe Zakona o javnoj nabavi.</w:t>
      </w:r>
    </w:p>
    <w:p w14:paraId="263DA446"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5D3E055"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29.</w:t>
      </w:r>
    </w:p>
    <w:p w14:paraId="4C51DA9F"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7B3CD30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Rok za dostavu ponuda je minimalno osam (8) dana. </w:t>
      </w:r>
    </w:p>
    <w:p w14:paraId="6777FE5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165514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Za odabir ponude je dovoljna jedna (1) pristigla ponuda koja udovoljava svim traženim uvjetima.</w:t>
      </w:r>
    </w:p>
    <w:p w14:paraId="26ED074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E3D4F3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30.</w:t>
      </w:r>
    </w:p>
    <w:p w14:paraId="4114D233"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56D0CF42" w14:textId="1FB4B396"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Otvaranje ponuda je javno i provodi se putem EOJN RH. </w:t>
      </w:r>
    </w:p>
    <w:p w14:paraId="23AC03E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91F529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Ponude otvara najmanje jedan član stručnog povjerenstva. </w:t>
      </w:r>
    </w:p>
    <w:p w14:paraId="61B1681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DF31B63"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31.</w:t>
      </w:r>
    </w:p>
    <w:p w14:paraId="226E876C"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054E07C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Ponuditelj u ponudi može dio ugovora dati u podugovaranje te je obvezan u ponudi:</w:t>
      </w:r>
    </w:p>
    <w:p w14:paraId="1D8D83C9"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1. navesti koji dio ugovora namjerava dati u podugovor (predmet ili količina, vrijednost ili postotni udio)</w:t>
      </w:r>
    </w:p>
    <w:p w14:paraId="590580B9"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2. navesti podatke o </w:t>
      </w:r>
      <w:proofErr w:type="spellStart"/>
      <w:r w:rsidRPr="00EB51EB">
        <w:rPr>
          <w:rFonts w:asciiTheme="minorHAnsi" w:hAnsiTheme="minorHAnsi" w:cstheme="minorHAnsi"/>
          <w:sz w:val="22"/>
          <w:szCs w:val="22"/>
          <w:lang w:eastAsia="zh-CN"/>
        </w:rPr>
        <w:t>podugovarateljima</w:t>
      </w:r>
      <w:proofErr w:type="spellEnd"/>
      <w:r w:rsidRPr="00EB51EB">
        <w:rPr>
          <w:rFonts w:asciiTheme="minorHAnsi" w:hAnsiTheme="minorHAnsi" w:cstheme="minorHAnsi"/>
          <w:sz w:val="22"/>
          <w:szCs w:val="22"/>
          <w:lang w:eastAsia="zh-CN"/>
        </w:rPr>
        <w:t xml:space="preserve"> (naziv ili tvrtka, sjedište, OIB ili nacionalni identifikacijski broj, broj računa, zakonski zastupnici </w:t>
      </w:r>
      <w:proofErr w:type="spellStart"/>
      <w:r w:rsidRPr="00EB51EB">
        <w:rPr>
          <w:rFonts w:asciiTheme="minorHAnsi" w:hAnsiTheme="minorHAnsi" w:cstheme="minorHAnsi"/>
          <w:sz w:val="22"/>
          <w:szCs w:val="22"/>
          <w:lang w:eastAsia="zh-CN"/>
        </w:rPr>
        <w:t>podugovaratelja</w:t>
      </w:r>
      <w:proofErr w:type="spellEnd"/>
      <w:r w:rsidRPr="00EB51EB">
        <w:rPr>
          <w:rFonts w:asciiTheme="minorHAnsi" w:hAnsiTheme="minorHAnsi" w:cstheme="minorHAnsi"/>
          <w:sz w:val="22"/>
          <w:szCs w:val="22"/>
          <w:lang w:eastAsia="zh-CN"/>
        </w:rPr>
        <w:t>)</w:t>
      </w:r>
    </w:p>
    <w:p w14:paraId="432816B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3. dostaviti ESPD za </w:t>
      </w:r>
      <w:proofErr w:type="spellStart"/>
      <w:r w:rsidRPr="00EB51EB">
        <w:rPr>
          <w:rFonts w:asciiTheme="minorHAnsi" w:hAnsiTheme="minorHAnsi" w:cstheme="minorHAnsi"/>
          <w:sz w:val="22"/>
          <w:szCs w:val="22"/>
          <w:lang w:eastAsia="zh-CN"/>
        </w:rPr>
        <w:t>podugovaratelja</w:t>
      </w:r>
      <w:proofErr w:type="spellEnd"/>
      <w:r w:rsidRPr="00EB51EB">
        <w:rPr>
          <w:rFonts w:asciiTheme="minorHAnsi" w:hAnsiTheme="minorHAnsi" w:cstheme="minorHAnsi"/>
          <w:sz w:val="22"/>
          <w:szCs w:val="22"/>
          <w:lang w:eastAsia="zh-CN"/>
        </w:rPr>
        <w:t xml:space="preserve"> odnosno druge odgovarajuće dokumente.</w:t>
      </w:r>
    </w:p>
    <w:p w14:paraId="73FC5EB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3C9A1F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Ugovaratelj može tijekom izvršenja ugovora o jednostavnoj nabavi zahtijevati:</w:t>
      </w:r>
    </w:p>
    <w:p w14:paraId="595654EB"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1. promjenu </w:t>
      </w:r>
      <w:proofErr w:type="spellStart"/>
      <w:r w:rsidRPr="00EB51EB">
        <w:rPr>
          <w:rFonts w:asciiTheme="minorHAnsi" w:hAnsiTheme="minorHAnsi" w:cstheme="minorHAnsi"/>
          <w:sz w:val="22"/>
          <w:szCs w:val="22"/>
          <w:lang w:eastAsia="zh-CN"/>
        </w:rPr>
        <w:t>podugovaratelja</w:t>
      </w:r>
      <w:proofErr w:type="spellEnd"/>
      <w:r w:rsidRPr="00EB51EB">
        <w:rPr>
          <w:rFonts w:asciiTheme="minorHAnsi" w:hAnsiTheme="minorHAnsi" w:cstheme="minorHAnsi"/>
          <w:sz w:val="22"/>
          <w:szCs w:val="22"/>
          <w:lang w:eastAsia="zh-CN"/>
        </w:rPr>
        <w:t xml:space="preserve"> za onaj dio ugovora o jednostavnoj nabavi koji je prethodno dao u podugovor</w:t>
      </w:r>
    </w:p>
    <w:p w14:paraId="6004A851"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2. uvođenje jednog ili više novih </w:t>
      </w:r>
      <w:proofErr w:type="spellStart"/>
      <w:r w:rsidRPr="00EB51EB">
        <w:rPr>
          <w:rFonts w:asciiTheme="minorHAnsi" w:hAnsiTheme="minorHAnsi" w:cstheme="minorHAnsi"/>
          <w:sz w:val="22"/>
          <w:szCs w:val="22"/>
          <w:lang w:eastAsia="zh-CN"/>
        </w:rPr>
        <w:t>podugovaratelja</w:t>
      </w:r>
      <w:proofErr w:type="spellEnd"/>
      <w:r w:rsidRPr="00EB51EB">
        <w:rPr>
          <w:rFonts w:asciiTheme="minorHAnsi" w:hAnsiTheme="minorHAnsi" w:cstheme="minorHAnsi"/>
          <w:sz w:val="22"/>
          <w:szCs w:val="22"/>
          <w:lang w:eastAsia="zh-CN"/>
        </w:rPr>
        <w:t xml:space="preserve"> čiji ukupni udio ne smije prijeći 50 % vrijednosti ugovora o jednostavnoj nabavi bez PDV-a  sa svim izmjenama u trenutku uvođenja </w:t>
      </w:r>
      <w:proofErr w:type="spellStart"/>
      <w:r w:rsidRPr="00EB51EB">
        <w:rPr>
          <w:rFonts w:asciiTheme="minorHAnsi" w:hAnsiTheme="minorHAnsi" w:cstheme="minorHAnsi"/>
          <w:sz w:val="22"/>
          <w:szCs w:val="22"/>
          <w:lang w:eastAsia="zh-CN"/>
        </w:rPr>
        <w:t>podugovaratelja</w:t>
      </w:r>
      <w:proofErr w:type="spellEnd"/>
      <w:r w:rsidRPr="00EB51EB">
        <w:rPr>
          <w:rFonts w:asciiTheme="minorHAnsi" w:hAnsiTheme="minorHAnsi" w:cstheme="minorHAnsi"/>
          <w:sz w:val="22"/>
          <w:szCs w:val="22"/>
          <w:lang w:eastAsia="zh-CN"/>
        </w:rPr>
        <w:t>, neovisno o tome je li prethodno dao dio ugovora o jednostavnoj nabavi u podugovor ili nije</w:t>
      </w:r>
    </w:p>
    <w:p w14:paraId="2DBA095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 preuzimanje izvršenja dijela ugovora o jednostavnoj nabavi koji je prethodno dao u podugovor.</w:t>
      </w:r>
    </w:p>
    <w:p w14:paraId="55040C6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75C395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Uz zahtjev iz stavka 2. točaka 1. i 2. ovoga članka, ugovaratelj je dužan dostaviti  podatke i dokumente za novog </w:t>
      </w:r>
      <w:proofErr w:type="spellStart"/>
      <w:r w:rsidRPr="00EB51EB">
        <w:rPr>
          <w:rFonts w:asciiTheme="minorHAnsi" w:hAnsiTheme="minorHAnsi" w:cstheme="minorHAnsi"/>
          <w:sz w:val="22"/>
          <w:szCs w:val="22"/>
          <w:lang w:eastAsia="zh-CN"/>
        </w:rPr>
        <w:t>podugovaratelja</w:t>
      </w:r>
      <w:proofErr w:type="spellEnd"/>
      <w:r w:rsidRPr="00EB51EB">
        <w:rPr>
          <w:rFonts w:asciiTheme="minorHAnsi" w:hAnsiTheme="minorHAnsi" w:cstheme="minorHAnsi"/>
          <w:sz w:val="22"/>
          <w:szCs w:val="22"/>
          <w:lang w:eastAsia="zh-CN"/>
        </w:rPr>
        <w:t xml:space="preserve"> koji su traženi Pozivom na dostavu ponuda.</w:t>
      </w:r>
    </w:p>
    <w:p w14:paraId="481160E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DBE6523"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32.</w:t>
      </w:r>
    </w:p>
    <w:p w14:paraId="6C3AE1E7"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29F9543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Ponuda se izrađuje na hrvatskom jeziku i latiničnom pismu.</w:t>
      </w:r>
    </w:p>
    <w:p w14:paraId="5D2111E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8B8CD2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Cijena ponude piše se brojkama u apsolutnom iznosu i izražava se u eurima, osim ako je pozivom na dostavu ponuda omogućeno iskazivanje cijene u drugoj valuti.</w:t>
      </w:r>
    </w:p>
    <w:p w14:paraId="44A2D27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570164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Pri izradi ponude ponuditelj se mora pridržavati zahtjeva i uvjeta iz poziva na dostavu ponuda te ne smije mijenjati ni nadopunjavati tekst poziva na dostavu ponuda.</w:t>
      </w:r>
    </w:p>
    <w:p w14:paraId="2812E0A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74252F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U roku za dostavu ponude ponuditelj može izmijeniti svoju ponudu ili od nje odustati. Ako ponuditelj tijekom roka za dostavu ponuda mijenja ponudu, smatra se da je ponuda dostavljena u trenutku dostave posljednje izmjene ponude.</w:t>
      </w:r>
    </w:p>
    <w:p w14:paraId="4675D32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1335285"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Nakon isteka roka za dostavu ponuda, ponuda ili konačna ponuda se ne smije mijenjati.</w:t>
      </w:r>
    </w:p>
    <w:p w14:paraId="18F184BF"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47E515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Ponuda obvezuje ponuditelja do isteka roka valjanosti ponude, a na zahtjev ponuditelj može produžiti rok valjanosti svoje ponude.</w:t>
      </w:r>
    </w:p>
    <w:p w14:paraId="7D03CBD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89903DF" w14:textId="77777777" w:rsidR="00483241" w:rsidRPr="00EB51EB" w:rsidRDefault="00483241" w:rsidP="00AD7C0C">
      <w:pPr>
        <w:suppressAutoHyphens/>
        <w:spacing w:line="276" w:lineRule="auto"/>
        <w:jc w:val="center"/>
        <w:rPr>
          <w:rFonts w:asciiTheme="minorHAnsi" w:hAnsiTheme="minorHAnsi" w:cstheme="minorHAnsi"/>
          <w:b/>
          <w:bCs/>
          <w:sz w:val="22"/>
          <w:szCs w:val="22"/>
          <w:lang w:eastAsia="zh-CN"/>
        </w:rPr>
      </w:pPr>
    </w:p>
    <w:p w14:paraId="15B04217" w14:textId="0A7DD675"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lastRenderedPageBreak/>
        <w:t>Članak 33.</w:t>
      </w:r>
    </w:p>
    <w:p w14:paraId="25E42261"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3C07BBA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Nakon otvaranja ponuda članovi stručnog povjerenstva pregledavaju i ocjenjuju ponude na temelju uvjeta i zahtjeva iz poziva na dostavu ponuda te o tome sastavljaju zapisnik.</w:t>
      </w:r>
    </w:p>
    <w:p w14:paraId="0FB6DC66"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531E9A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Članovi stručnog povjerenstva provode pregled i ocjenu ponuda te, u pravilu, sljedećim redoslijedom provjeravaju:</w:t>
      </w:r>
    </w:p>
    <w:p w14:paraId="16DD9924"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 je li dostavljeno jamstvo za ozbiljnost ponude, ako je traženo, te je li dostavljeno jamstvo valjano,</w:t>
      </w:r>
    </w:p>
    <w:p w14:paraId="4E48BC1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 odsutnost osnova za isključenje gospodarskog subjekta,</w:t>
      </w:r>
    </w:p>
    <w:p w14:paraId="5764992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 ispunjenje traženih kriterija za odabir gospodarskog subjekta ,</w:t>
      </w:r>
    </w:p>
    <w:p w14:paraId="4954E62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4. ispunjenje zahtjeva i uvjeta vezanih uz predmet nabave i tehničke specifikacije te ispunjenje ostalih zahtjeva, uvjeta i kriterija utvrđenih u poziva na dostavu ponuda te</w:t>
      </w:r>
    </w:p>
    <w:p w14:paraId="590E56B6"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5. računsku ispravnost ponude.</w:t>
      </w:r>
    </w:p>
    <w:p w14:paraId="1621573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81B9D51"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34.</w:t>
      </w:r>
    </w:p>
    <w:p w14:paraId="766EF913"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1A56472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Ako su informacije ili dokumentacija koje je trebao dostaviti gospodarski subjekt nepotpuni ili pogrešni ili se takvima čine ili ako nedostaju određeni dokumenti, članovi stručnog povjerenstva mogu poštujući načela jednakog tretmana i transparentnosti, zahtijevati od dotičnih gospodarskih subjekata da dopune, razjasne, upotpune ili dostave nužne informacije ili dokumentaciju u primjerenom roku ne kraćem od tri dana.</w:t>
      </w:r>
    </w:p>
    <w:p w14:paraId="7AF3DFA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8D816FB" w14:textId="61B3CEF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Ponudbeni list, troškovnik, jamstvo za ozbiljnost ponude i ESPD ne smatraju se određenim dokumentima koji nedostaju u smislu stavka 1. ovoga članka te ih članovi stručnog povjerenstva ne smiju zatražiti od ponuditelja da ih dostavi tijekom pregleda i ocjene ponuda.</w:t>
      </w:r>
    </w:p>
    <w:p w14:paraId="14F68B3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14712A5"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35.</w:t>
      </w:r>
    </w:p>
    <w:p w14:paraId="2EA32C18"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44DF5AA0" w14:textId="2AFDB91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Nakon pregleda i ocjene ponude članovi stručnog povjerenstva sastavljaju zapisnik o pregledu i ocjeni ponuda te predlažu </w:t>
      </w:r>
      <w:r w:rsidR="00483241" w:rsidRPr="00EB51EB">
        <w:rPr>
          <w:rFonts w:asciiTheme="minorHAnsi" w:hAnsiTheme="minorHAnsi" w:cstheme="minorHAnsi"/>
          <w:sz w:val="22"/>
          <w:szCs w:val="22"/>
          <w:lang w:eastAsia="zh-CN"/>
        </w:rPr>
        <w:t>Direktoru</w:t>
      </w:r>
      <w:r w:rsidRPr="00EB51EB">
        <w:rPr>
          <w:rFonts w:asciiTheme="minorHAnsi" w:hAnsiTheme="minorHAnsi" w:cstheme="minorHAnsi"/>
          <w:sz w:val="22"/>
          <w:szCs w:val="22"/>
          <w:lang w:eastAsia="zh-CN"/>
        </w:rPr>
        <w:t xml:space="preserve"> donošenje odluke o odabiru ili odluke o poništenju postupka.</w:t>
      </w:r>
    </w:p>
    <w:p w14:paraId="47A49806"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068E73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Odluka o odabiru sadržava:</w:t>
      </w:r>
    </w:p>
    <w:p w14:paraId="237BC676"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 podatke o javnom naručitelju</w:t>
      </w:r>
    </w:p>
    <w:p w14:paraId="5E79524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 predmet nabave ili grupu predmeta nabave</w:t>
      </w:r>
    </w:p>
    <w:p w14:paraId="6F56CE4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 procijenjenu vrijednost predmeta nabave ili grupe predmeta nabave</w:t>
      </w:r>
    </w:p>
    <w:p w14:paraId="70345B1F" w14:textId="77777777" w:rsidR="00AD7C0C" w:rsidRPr="00EB51EB" w:rsidRDefault="00AD7C0C" w:rsidP="00AD7C0C">
      <w:pPr>
        <w:suppressAutoHyphens/>
        <w:spacing w:line="276" w:lineRule="auto"/>
        <w:ind w:left="142" w:hanging="142"/>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4. naziv ponuditelja čija je ponuda odabrana za sklapanje ugovora o javnoj nabavi ili naziv jednog ili više gospodarskih subjekata za sklapanje okvirnog sporazuma</w:t>
      </w:r>
    </w:p>
    <w:p w14:paraId="2398B2A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5. razloge odabira, obilježja i prednosti odabrane ponude</w:t>
      </w:r>
    </w:p>
    <w:p w14:paraId="340B0E15"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6. razloge za isključenje ponuditelja</w:t>
      </w:r>
    </w:p>
    <w:p w14:paraId="27280BC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7. razloge za odbijanje ponude.</w:t>
      </w:r>
    </w:p>
    <w:p w14:paraId="46599EF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8. uputu o pravnom lijeku</w:t>
      </w:r>
    </w:p>
    <w:p w14:paraId="7733A43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9. datum donošenja i potpis odgovorne osobe.</w:t>
      </w:r>
    </w:p>
    <w:p w14:paraId="132EFCC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CA49725"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Odluka o poništenju sadržava:</w:t>
      </w:r>
    </w:p>
    <w:p w14:paraId="21471E0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 podatke o javnom naručitelju</w:t>
      </w:r>
    </w:p>
    <w:p w14:paraId="405836E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 predmet nabave ili grupu predmeta nabave</w:t>
      </w:r>
    </w:p>
    <w:p w14:paraId="1340256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 procijenjenu vrijednost predmeta nabave ili grupe predmeta nabave</w:t>
      </w:r>
    </w:p>
    <w:p w14:paraId="1EE6905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4. obrazloženje razloga za poništenje postupka javne nabave</w:t>
      </w:r>
    </w:p>
    <w:p w14:paraId="0E3C49D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5. uputu o pravnom lijeku, ako je primjenjivo</w:t>
      </w:r>
    </w:p>
    <w:p w14:paraId="39E9E76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6. datum donošenja i potpis odgovorne osobe.</w:t>
      </w:r>
    </w:p>
    <w:p w14:paraId="5D5FC8B0"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EA2F974"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36.</w:t>
      </w:r>
    </w:p>
    <w:p w14:paraId="0D48B81A"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39CB729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Postupak jednostavne nabave će se poništiti:</w:t>
      </w:r>
    </w:p>
    <w:p w14:paraId="4CF71C90"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postanu poznate okolnosti zbog kojih ne bi došlo do pokretanja postupka jednostavne nabave da su bile poznatije ranije,</w:t>
      </w:r>
    </w:p>
    <w:p w14:paraId="3F0F8BC4"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postanu poznate okolnosti zbog kojih bi došlo do sadržajno bitno drugačijeg poziva na dostavu ponude da su bile poznate ranije,</w:t>
      </w:r>
    </w:p>
    <w:p w14:paraId="5271B4AB"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cijena svih ponuda u postupku jednostavne nabave je veća od pragova javne nabave,</w:t>
      </w:r>
    </w:p>
    <w:p w14:paraId="6F2CF57C"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nije pristigla nijedna ponuda,</w:t>
      </w:r>
    </w:p>
    <w:p w14:paraId="2AD28F6F"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nakon isključenja ponuditelja ili odbijanja ponuda nije preostala nijedna valjana ponuda,</w:t>
      </w:r>
    </w:p>
    <w:p w14:paraId="6AD552B0"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 xml:space="preserve">cijena najpovoljnije ponude je veća od procijenjene vrijednosti, osim ako naručitelj ima ili će imati osigurana sredstva. </w:t>
      </w:r>
    </w:p>
    <w:p w14:paraId="14D22114"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C4BA88C"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37.</w:t>
      </w:r>
    </w:p>
    <w:p w14:paraId="5D8DEA1C"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285B198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U Odluci o odabiru odnosno poništenju se smije do isteka roka za podnošenje prigovora ispraviti pogreške u imenima ili brojevima, pisanju ili računanju te druge očite netočnosti u donesenoj odluci te takvi ispravci proizvode pravni učinak od istoga dana od kojeg proizvodi pravni učinak odluka koja se ispravlja.</w:t>
      </w:r>
    </w:p>
    <w:p w14:paraId="0100CB4C" w14:textId="77777777" w:rsidR="00483241" w:rsidRPr="00EB51EB" w:rsidRDefault="00483241" w:rsidP="00AD7C0C">
      <w:pPr>
        <w:suppressAutoHyphens/>
        <w:spacing w:line="276" w:lineRule="auto"/>
        <w:jc w:val="center"/>
        <w:rPr>
          <w:rFonts w:asciiTheme="minorHAnsi" w:hAnsiTheme="minorHAnsi" w:cstheme="minorHAnsi"/>
          <w:sz w:val="22"/>
          <w:szCs w:val="22"/>
          <w:lang w:eastAsia="zh-CN"/>
        </w:rPr>
      </w:pPr>
    </w:p>
    <w:p w14:paraId="18437765" w14:textId="1CF1BD88"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38.</w:t>
      </w:r>
    </w:p>
    <w:p w14:paraId="6F4818E2"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3BEF82F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lastRenderedPageBreak/>
        <w:t>Ponuditelj može putem EOJN RH, po objavi odluke, tražiti uvid u ponudu i druge dijelove dokumentacije (komunikaciju naručitelja s gospodarskim subjektima tijekom pregleda i ocjene ponuda). Naručitelj odobrava ili odbija zahtjev za uvidom putem EOJN RH bez odgode.</w:t>
      </w:r>
    </w:p>
    <w:p w14:paraId="6E80617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4E274E32"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IX. PRAVNA ZAŠTITA</w:t>
      </w:r>
    </w:p>
    <w:p w14:paraId="54EFB0B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A5AA962"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39.</w:t>
      </w:r>
    </w:p>
    <w:p w14:paraId="5320CCB9"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2C5AB0E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 postupke jednostavne nabave procijenjene vrijednosti nabave manje od 15.000,00 eura bez PDV-a nije dopušten prigovor.</w:t>
      </w:r>
    </w:p>
    <w:p w14:paraId="2E420DC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7183090"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40.</w:t>
      </w:r>
    </w:p>
    <w:p w14:paraId="360BDBE8"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000013B9" w14:textId="61762B66"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U postupcima jednostavne nabave procijenjene vrijednosti nabave jednake ili veće od 15.000,00 eura bez PDV-a dopušten je prigovor </w:t>
      </w:r>
      <w:r w:rsidR="00EB51EB" w:rsidRPr="00EB51EB">
        <w:rPr>
          <w:rFonts w:asciiTheme="minorHAnsi" w:hAnsiTheme="minorHAnsi" w:cstheme="minorHAnsi"/>
          <w:sz w:val="22"/>
          <w:szCs w:val="22"/>
          <w:lang w:eastAsia="zh-CN"/>
        </w:rPr>
        <w:t>Direktoru</w:t>
      </w:r>
      <w:r w:rsidRPr="00EB51EB">
        <w:rPr>
          <w:rFonts w:asciiTheme="minorHAnsi" w:hAnsiTheme="minorHAnsi" w:cstheme="minorHAnsi"/>
          <w:sz w:val="22"/>
          <w:szCs w:val="22"/>
          <w:lang w:eastAsia="zh-CN"/>
        </w:rPr>
        <w:t>.</w:t>
      </w:r>
    </w:p>
    <w:p w14:paraId="1E015BC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52AA448"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Pravo na prigovor ima svaki gospodarski subjekt koji ima ili je imao pravni interes za dobivanje određenog ugovora o jednostavnoj nabavi, okvirnog sporazuma i koji je pretrpio ili bi mogao pretrpjeti štetu od navodnoga kršenja subjektivnih prava.</w:t>
      </w:r>
    </w:p>
    <w:p w14:paraId="3FED2E4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9145420" w14:textId="62A74C35"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Prigovor se podnosi isključivo putem EOJN RH u roku od tri (3) dana od zaprimanja odluke.</w:t>
      </w:r>
    </w:p>
    <w:p w14:paraId="6BEC014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7FAD138"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41.</w:t>
      </w:r>
    </w:p>
    <w:p w14:paraId="4C394110"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4B81D5F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Prigovor se može izjaviti na odluku o odabiru najpovoljnije ponude odnosno poništenju.</w:t>
      </w:r>
    </w:p>
    <w:p w14:paraId="4EFAEFD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BD046B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Prigovor podnesen protiv odluke o odabiru najpovoljnije ponude odnosno poništenju sprječava nastanak okvirnog sporazuma i ugovora o jednostavnoj nabavi do donošenja odluke Naručitelja povodom prigovora.</w:t>
      </w:r>
    </w:p>
    <w:p w14:paraId="503620D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4795C43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Prigovor mora sadržavati najmanje:</w:t>
      </w:r>
    </w:p>
    <w:p w14:paraId="57949CF0"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podatke o gospodarskom subjektu koji podnosi prigovor,</w:t>
      </w:r>
    </w:p>
    <w:p w14:paraId="7B5576CE"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oznaku postupka jednostavne nabave,</w:t>
      </w:r>
    </w:p>
    <w:p w14:paraId="18BBB1F4"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odluku koja se osporava,</w:t>
      </w:r>
    </w:p>
    <w:p w14:paraId="73A68D84"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w:t>
      </w:r>
      <w:r w:rsidRPr="00EB51EB">
        <w:rPr>
          <w:rFonts w:asciiTheme="minorHAnsi" w:hAnsiTheme="minorHAnsi" w:cstheme="minorHAnsi"/>
          <w:sz w:val="22"/>
          <w:szCs w:val="22"/>
          <w:lang w:eastAsia="zh-CN"/>
        </w:rPr>
        <w:tab/>
        <w:t>razloge prigovora i obrazloženje.</w:t>
      </w:r>
    </w:p>
    <w:p w14:paraId="579003C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4AEDC8D4" w14:textId="7BFCC8B6" w:rsidR="00AD7C0C" w:rsidRPr="00EB51EB" w:rsidRDefault="00EB65A9"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Direktor</w:t>
      </w:r>
      <w:r w:rsidR="00AD7C0C" w:rsidRPr="00EB51EB">
        <w:rPr>
          <w:rFonts w:asciiTheme="minorHAnsi" w:hAnsiTheme="minorHAnsi" w:cstheme="minorHAnsi"/>
          <w:sz w:val="22"/>
          <w:szCs w:val="22"/>
          <w:lang w:eastAsia="zh-CN"/>
        </w:rPr>
        <w:t xml:space="preserve"> imenuje Povjerenstvo za rješavanje prigovora. </w:t>
      </w:r>
    </w:p>
    <w:p w14:paraId="1F3E373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0D84C43"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42.</w:t>
      </w:r>
    </w:p>
    <w:p w14:paraId="74F26AAC"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12F33B8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Ako prigovor ne sadrži sve propisane dijelove ili je nerazumljiv, pozvat će se podnositelj prigovora da u određenom roku otkloni nedostatke i nejasnoće u prigovoru i upozorit će se na posljedice koje će nastati ako ne postupi po traženju. </w:t>
      </w:r>
    </w:p>
    <w:p w14:paraId="183E707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E6CA22D" w14:textId="317D041C"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Povjerenstvo je ovlašteno i dužno ispitati sve navode iz prigovora te </w:t>
      </w:r>
      <w:r w:rsidR="00EB51EB" w:rsidRPr="00EB51EB">
        <w:rPr>
          <w:rFonts w:asciiTheme="minorHAnsi" w:hAnsiTheme="minorHAnsi" w:cstheme="minorHAnsi"/>
          <w:sz w:val="22"/>
          <w:szCs w:val="22"/>
          <w:lang w:eastAsia="zh-CN"/>
        </w:rPr>
        <w:t>Direktoru</w:t>
      </w:r>
      <w:r w:rsidRPr="00EB51EB">
        <w:rPr>
          <w:rFonts w:asciiTheme="minorHAnsi" w:hAnsiTheme="minorHAnsi" w:cstheme="minorHAnsi"/>
          <w:sz w:val="22"/>
          <w:szCs w:val="22"/>
          <w:lang w:eastAsia="zh-CN"/>
        </w:rPr>
        <w:t xml:space="preserve"> predložiti sljedeće:</w:t>
      </w:r>
    </w:p>
    <w:p w14:paraId="18966D3F"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w:t>
      </w:r>
      <w:r w:rsidRPr="00EB51EB">
        <w:rPr>
          <w:rFonts w:asciiTheme="minorHAnsi" w:hAnsiTheme="minorHAnsi" w:cstheme="minorHAnsi"/>
          <w:sz w:val="22"/>
          <w:szCs w:val="22"/>
          <w:lang w:eastAsia="zh-CN"/>
        </w:rPr>
        <w:tab/>
        <w:t>odbacivanje prigovora ako nije pravodoban ili nije dopušten,</w:t>
      </w:r>
    </w:p>
    <w:p w14:paraId="5DE9B5A5"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w:t>
      </w:r>
      <w:r w:rsidRPr="00EB51EB">
        <w:rPr>
          <w:rFonts w:asciiTheme="minorHAnsi" w:hAnsiTheme="minorHAnsi" w:cstheme="minorHAnsi"/>
          <w:sz w:val="22"/>
          <w:szCs w:val="22"/>
          <w:lang w:eastAsia="zh-CN"/>
        </w:rPr>
        <w:tab/>
        <w:t>odbijanje prigovora ako je neosnovan,</w:t>
      </w:r>
    </w:p>
    <w:p w14:paraId="69EA57C6" w14:textId="672D8861"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3.</w:t>
      </w:r>
      <w:r w:rsidRPr="00EB51EB">
        <w:rPr>
          <w:rFonts w:asciiTheme="minorHAnsi" w:hAnsiTheme="minorHAnsi" w:cstheme="minorHAnsi"/>
          <w:sz w:val="22"/>
          <w:szCs w:val="22"/>
          <w:lang w:eastAsia="zh-CN"/>
        </w:rPr>
        <w:tab/>
        <w:t xml:space="preserve">prihvaćenje prigovora ako se ocijeni da je osnovan u kojem slučaju će predložiti </w:t>
      </w:r>
      <w:r w:rsidR="00EB51EB" w:rsidRPr="00EB51EB">
        <w:rPr>
          <w:rFonts w:asciiTheme="minorHAnsi" w:hAnsiTheme="minorHAnsi" w:cstheme="minorHAnsi"/>
          <w:sz w:val="22"/>
          <w:szCs w:val="22"/>
          <w:lang w:eastAsia="zh-CN"/>
        </w:rPr>
        <w:t>Direktoru</w:t>
      </w:r>
      <w:r w:rsidRPr="00EB51EB">
        <w:rPr>
          <w:rFonts w:asciiTheme="minorHAnsi" w:hAnsiTheme="minorHAnsi" w:cstheme="minorHAnsi"/>
          <w:sz w:val="22"/>
          <w:szCs w:val="22"/>
          <w:lang w:eastAsia="zh-CN"/>
        </w:rPr>
        <w:t xml:space="preserve"> izmjenu ili donošenje nove odluke u postupku jednostavne nabave.  </w:t>
      </w:r>
    </w:p>
    <w:p w14:paraId="5E364927"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63A15188" w14:textId="5377BE2B" w:rsidR="00AD7C0C" w:rsidRPr="00EB51EB" w:rsidRDefault="00EB51EB"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Direktor</w:t>
      </w:r>
      <w:r w:rsidR="00AD7C0C" w:rsidRPr="00EB51EB">
        <w:rPr>
          <w:rFonts w:asciiTheme="minorHAnsi" w:hAnsiTheme="minorHAnsi" w:cstheme="minorHAnsi"/>
          <w:sz w:val="22"/>
          <w:szCs w:val="22"/>
          <w:lang w:eastAsia="zh-CN"/>
        </w:rPr>
        <w:t xml:space="preserve"> donosi odluku povodom prigovora te obavještava podnositelja prigovora u primjerenom roku.</w:t>
      </w:r>
    </w:p>
    <w:p w14:paraId="3EC1AB9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6E1A4BE"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X. IZMJENE I RASKID UGOVORA O JEDNOSTAVNOJ NABAVI/OKVIRNIH SPORAZUMA</w:t>
      </w:r>
    </w:p>
    <w:p w14:paraId="3979C66B"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FBDD5F5"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43.</w:t>
      </w:r>
    </w:p>
    <w:p w14:paraId="00C5DEB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ab/>
      </w:r>
    </w:p>
    <w:p w14:paraId="41FEBE1E"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Dopuštene su izmjene ugovora o jednostavnoj nabavi odnosno okvirnog sporazuma do 50% vrijednosti prvotnog ugovora odnosno okvirnog sporazuma u sljedećim slučajevima:</w:t>
      </w:r>
    </w:p>
    <w:p w14:paraId="64D06D59" w14:textId="5239A176"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1.</w:t>
      </w:r>
      <w:r w:rsidRPr="00EB51EB">
        <w:rPr>
          <w:rFonts w:asciiTheme="minorHAnsi" w:hAnsiTheme="minorHAnsi" w:cstheme="minorHAnsi"/>
          <w:sz w:val="22"/>
          <w:szCs w:val="22"/>
          <w:lang w:eastAsia="zh-CN"/>
        </w:rPr>
        <w:tab/>
      </w:r>
      <w:r w:rsidR="005375D6" w:rsidRPr="00EB51EB">
        <w:rPr>
          <w:rFonts w:asciiTheme="minorHAnsi" w:hAnsiTheme="minorHAnsi" w:cstheme="minorHAnsi"/>
          <w:sz w:val="22"/>
          <w:szCs w:val="22"/>
          <w:lang w:eastAsia="zh-CN"/>
        </w:rPr>
        <w:t>r</w:t>
      </w:r>
      <w:r w:rsidRPr="00EB51EB">
        <w:rPr>
          <w:rFonts w:asciiTheme="minorHAnsi" w:hAnsiTheme="minorHAnsi" w:cstheme="minorHAnsi"/>
          <w:sz w:val="22"/>
          <w:szCs w:val="22"/>
          <w:lang w:eastAsia="zh-CN"/>
        </w:rPr>
        <w:t>adi nabave dodatnih radova, usluga ili robe od prvotnog ugovaratelja koji su se pokazali potrebnim i  nisu bili uključeni u prvotnu nabavu, a potrebni su radi dovršetka započetih, a povezanih funkcionalnih ili prostornih cjelina,</w:t>
      </w:r>
    </w:p>
    <w:p w14:paraId="2AFFDC94" w14:textId="77777777" w:rsidR="00AD7C0C" w:rsidRPr="00EB51EB" w:rsidRDefault="00AD7C0C" w:rsidP="00AD7C0C">
      <w:pPr>
        <w:suppressAutoHyphens/>
        <w:spacing w:line="276" w:lineRule="auto"/>
        <w:ind w:left="284" w:hanging="284"/>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2.</w:t>
      </w:r>
      <w:r w:rsidRPr="00EB51EB">
        <w:rPr>
          <w:rFonts w:asciiTheme="minorHAnsi" w:hAnsiTheme="minorHAnsi" w:cstheme="minorHAnsi"/>
          <w:sz w:val="22"/>
          <w:szCs w:val="22"/>
          <w:lang w:eastAsia="zh-CN"/>
        </w:rPr>
        <w:tab/>
        <w:t>do potrebe za izmjenom došlo je zbog okolnosti koje pažljiv javni naručitelj nije mogao predvidjeti</w:t>
      </w:r>
    </w:p>
    <w:p w14:paraId="34BDED2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75401E19"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Izmjena iz prethodnog stavka ovog članka ne smije rezultirati izmjenom pravne prirode ugovora o nabavi odnosno okvirnog sporazuma i ukupna vrijednost ugovora o jednostavnoj nabavi odnosno okvirnog sporazuma nakon svih izmjena ne smije prelaziti pragove iz članka 1. ovog Pravilnika. </w:t>
      </w:r>
    </w:p>
    <w:p w14:paraId="2B46136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3A623F70"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44.</w:t>
      </w:r>
    </w:p>
    <w:p w14:paraId="6628854D"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3B8EBE1A"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Naručitelj je obvezan raskinuti ugovor tijekom njegova trajanja ako je ugovor odnosno okvirni sporazum značajno izmijenjen, što bi zahtijevalo novi postupak nabave.</w:t>
      </w:r>
    </w:p>
    <w:p w14:paraId="6E1FD13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Na raskid ugovora odnosno okvirnog sporazuma tijekom njegova trajanja primjenjuju se i odredbe zakona kojim se uređuju obvezni odnosi.</w:t>
      </w:r>
    </w:p>
    <w:p w14:paraId="55A95EA1"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5DA01CE1"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lastRenderedPageBreak/>
        <w:t>XI. ZAVRŠNE ODREDBE</w:t>
      </w:r>
    </w:p>
    <w:p w14:paraId="6280CE2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270EBDC"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45.</w:t>
      </w:r>
    </w:p>
    <w:p w14:paraId="411513EA"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020578A6" w14:textId="77777777" w:rsidR="004B4090" w:rsidRPr="00EB51EB" w:rsidRDefault="004B4090" w:rsidP="004B4090">
      <w:pPr>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Postupci jednostavne nabave pokrenuti do stupanja na snagu ovog Pravilnika dovršit će se prema odredbama </w:t>
      </w:r>
      <w:r w:rsidRPr="00EB51EB">
        <w:rPr>
          <w:rFonts w:asciiTheme="minorHAnsi" w:hAnsiTheme="minorHAnsi" w:cstheme="minorHAnsi"/>
          <w:sz w:val="22"/>
          <w:szCs w:val="22"/>
        </w:rPr>
        <w:t>Pravilnika o provedbi postupaka jednostavne nabave (URBROJ: 2023/5, od dana 4. siječnja 2023. godine).</w:t>
      </w:r>
    </w:p>
    <w:p w14:paraId="6D0FA41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C1661A5"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46.</w:t>
      </w:r>
    </w:p>
    <w:p w14:paraId="51ACAA6B"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p>
    <w:p w14:paraId="3BF3FB6E" w14:textId="12A90483" w:rsidR="004B4090" w:rsidRPr="00EB51EB" w:rsidRDefault="004B4090" w:rsidP="004B4090">
      <w:pPr>
        <w:jc w:val="both"/>
        <w:rPr>
          <w:rFonts w:asciiTheme="minorHAnsi" w:hAnsiTheme="minorHAnsi" w:cstheme="minorHAnsi"/>
          <w:sz w:val="22"/>
          <w:szCs w:val="22"/>
          <w:lang w:eastAsia="zh-CN"/>
        </w:rPr>
      </w:pPr>
      <w:r w:rsidRPr="00EB51EB">
        <w:rPr>
          <w:rFonts w:asciiTheme="minorHAnsi" w:hAnsiTheme="minorHAnsi" w:cstheme="minorHAnsi"/>
          <w:sz w:val="22"/>
          <w:szCs w:val="22"/>
          <w:lang w:eastAsia="zh-CN"/>
        </w:rPr>
        <w:t xml:space="preserve">Ovaj Pravilnik stupa na snagu 1. rujna 2026. godine te se objavljuje na oglasnoj ploči i mrežnim stranicama Naručitelja. </w:t>
      </w:r>
    </w:p>
    <w:p w14:paraId="2D0C59E3"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4DE127B1" w14:textId="77777777" w:rsidR="00AD7C0C" w:rsidRPr="00EB51EB" w:rsidRDefault="00AD7C0C" w:rsidP="00AD7C0C">
      <w:pPr>
        <w:suppressAutoHyphens/>
        <w:spacing w:line="276" w:lineRule="auto"/>
        <w:jc w:val="center"/>
        <w:rPr>
          <w:rFonts w:asciiTheme="minorHAnsi" w:hAnsiTheme="minorHAnsi" w:cstheme="minorHAnsi"/>
          <w:b/>
          <w:bCs/>
          <w:sz w:val="22"/>
          <w:szCs w:val="22"/>
          <w:lang w:eastAsia="zh-CN"/>
        </w:rPr>
      </w:pPr>
      <w:r w:rsidRPr="00EB51EB">
        <w:rPr>
          <w:rFonts w:asciiTheme="minorHAnsi" w:hAnsiTheme="minorHAnsi" w:cstheme="minorHAnsi"/>
          <w:b/>
          <w:bCs/>
          <w:sz w:val="22"/>
          <w:szCs w:val="22"/>
          <w:lang w:eastAsia="zh-CN"/>
        </w:rPr>
        <w:t>Članak 47.</w:t>
      </w:r>
    </w:p>
    <w:p w14:paraId="51BC7D0D" w14:textId="77777777" w:rsidR="00AD7C0C" w:rsidRPr="00EB51EB" w:rsidRDefault="00AD7C0C" w:rsidP="00AD7C0C">
      <w:pPr>
        <w:suppressAutoHyphens/>
        <w:spacing w:line="276" w:lineRule="auto"/>
        <w:jc w:val="both"/>
        <w:rPr>
          <w:rFonts w:asciiTheme="minorHAnsi" w:hAnsiTheme="minorHAnsi" w:cstheme="minorHAnsi"/>
          <w:b/>
          <w:bCs/>
          <w:sz w:val="22"/>
          <w:szCs w:val="22"/>
          <w:lang w:eastAsia="zh-CN"/>
        </w:rPr>
      </w:pPr>
    </w:p>
    <w:p w14:paraId="315BB0AA" w14:textId="77777777" w:rsidR="004B4090" w:rsidRPr="00EB51EB" w:rsidRDefault="004B4090" w:rsidP="004B4090">
      <w:pPr>
        <w:spacing w:line="276" w:lineRule="auto"/>
        <w:jc w:val="both"/>
        <w:rPr>
          <w:rFonts w:asciiTheme="minorHAnsi" w:hAnsiTheme="minorHAnsi" w:cstheme="minorHAnsi"/>
          <w:sz w:val="22"/>
          <w:szCs w:val="22"/>
        </w:rPr>
      </w:pPr>
      <w:r w:rsidRPr="00EB51EB">
        <w:rPr>
          <w:rFonts w:asciiTheme="minorHAnsi" w:hAnsiTheme="minorHAnsi" w:cstheme="minorHAnsi"/>
          <w:sz w:val="22"/>
          <w:szCs w:val="22"/>
        </w:rPr>
        <w:t>Stupanjem na snagu ovog Pravilnika, prestaje važiti Pravilnik o provedbi postupaka jednostavne nabave (URBROJ: 2023/5, od dana 4. siječnja 2023. godine).</w:t>
      </w:r>
    </w:p>
    <w:p w14:paraId="3DBD9CB2"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0A7612ED" w14:textId="77777777" w:rsidR="00AD7C0C" w:rsidRPr="00EB51EB" w:rsidRDefault="00AD7C0C" w:rsidP="00AD7C0C">
      <w:pPr>
        <w:suppressAutoHyphens/>
        <w:spacing w:line="276" w:lineRule="auto"/>
        <w:jc w:val="both"/>
        <w:rPr>
          <w:rFonts w:asciiTheme="minorHAnsi" w:hAnsiTheme="minorHAnsi" w:cstheme="minorHAnsi"/>
          <w:sz w:val="22"/>
          <w:szCs w:val="22"/>
          <w:lang w:eastAsia="zh-CN"/>
        </w:rPr>
      </w:pPr>
    </w:p>
    <w:p w14:paraId="23EF544E" w14:textId="77777777" w:rsidR="00A10CB7" w:rsidRPr="00EB51EB" w:rsidRDefault="00A10CB7" w:rsidP="008E68EB">
      <w:pPr>
        <w:rPr>
          <w:lang w:eastAsia="zh-CN"/>
        </w:rPr>
      </w:pPr>
    </w:p>
    <w:p w14:paraId="758F9A5C" w14:textId="77777777" w:rsidR="00A818E6" w:rsidRPr="00EB51EB" w:rsidRDefault="00A818E6" w:rsidP="00D678E3">
      <w:pPr>
        <w:spacing w:line="276" w:lineRule="auto"/>
        <w:jc w:val="both"/>
        <w:rPr>
          <w:rFonts w:asciiTheme="minorHAnsi" w:hAnsiTheme="minorHAnsi" w:cstheme="minorHAnsi"/>
          <w:sz w:val="22"/>
          <w:szCs w:val="22"/>
        </w:rPr>
      </w:pPr>
    </w:p>
    <w:p w14:paraId="6B702D1B" w14:textId="0E7BA3C3" w:rsidR="00740DF0" w:rsidRPr="00EB51EB" w:rsidRDefault="00A818E6" w:rsidP="00D678E3">
      <w:pPr>
        <w:spacing w:line="276" w:lineRule="auto"/>
        <w:ind w:left="5664" w:firstLine="708"/>
        <w:jc w:val="both"/>
        <w:rPr>
          <w:rFonts w:asciiTheme="minorHAnsi" w:hAnsiTheme="minorHAnsi" w:cstheme="minorHAnsi"/>
          <w:sz w:val="22"/>
          <w:szCs w:val="22"/>
        </w:rPr>
      </w:pPr>
      <w:r w:rsidRPr="00EB51EB">
        <w:rPr>
          <w:rFonts w:asciiTheme="minorHAnsi" w:hAnsiTheme="minorHAnsi" w:cstheme="minorHAnsi"/>
          <w:sz w:val="22"/>
          <w:szCs w:val="22"/>
        </w:rPr>
        <w:t>Predsjednik Skupštine</w:t>
      </w:r>
    </w:p>
    <w:p w14:paraId="38462F9B" w14:textId="2F984A8F" w:rsidR="00A818E6" w:rsidRPr="00EB51EB" w:rsidRDefault="00A818E6" w:rsidP="00D678E3">
      <w:pPr>
        <w:spacing w:line="276" w:lineRule="auto"/>
        <w:ind w:left="5664" w:firstLine="708"/>
        <w:jc w:val="both"/>
        <w:rPr>
          <w:rFonts w:asciiTheme="minorHAnsi" w:hAnsiTheme="minorHAnsi" w:cstheme="minorHAnsi"/>
          <w:sz w:val="22"/>
          <w:szCs w:val="22"/>
        </w:rPr>
      </w:pPr>
      <w:r w:rsidRPr="00EB51EB">
        <w:rPr>
          <w:rFonts w:asciiTheme="minorHAnsi" w:hAnsiTheme="minorHAnsi" w:cstheme="minorHAnsi"/>
          <w:sz w:val="22"/>
          <w:szCs w:val="22"/>
        </w:rPr>
        <w:t xml:space="preserve">    Ivan </w:t>
      </w:r>
      <w:proofErr w:type="spellStart"/>
      <w:r w:rsidRPr="00EB51EB">
        <w:rPr>
          <w:rFonts w:asciiTheme="minorHAnsi" w:hAnsiTheme="minorHAnsi" w:cstheme="minorHAnsi"/>
          <w:sz w:val="22"/>
          <w:szCs w:val="22"/>
        </w:rPr>
        <w:t>Celjak</w:t>
      </w:r>
      <w:proofErr w:type="spellEnd"/>
      <w:r w:rsidRPr="00EB51EB">
        <w:rPr>
          <w:rFonts w:asciiTheme="minorHAnsi" w:hAnsiTheme="minorHAnsi" w:cstheme="minorHAnsi"/>
          <w:sz w:val="22"/>
          <w:szCs w:val="22"/>
        </w:rPr>
        <w:t>, župan</w:t>
      </w:r>
    </w:p>
    <w:p w14:paraId="00712FB6" w14:textId="114011D7" w:rsidR="00A818E6" w:rsidRPr="00EB51EB" w:rsidRDefault="00A818E6" w:rsidP="00D678E3">
      <w:pPr>
        <w:spacing w:line="276" w:lineRule="auto"/>
        <w:ind w:left="5664" w:firstLine="708"/>
        <w:jc w:val="both"/>
        <w:rPr>
          <w:rFonts w:asciiTheme="minorHAnsi" w:hAnsiTheme="minorHAnsi" w:cstheme="minorHAnsi"/>
          <w:sz w:val="22"/>
          <w:szCs w:val="22"/>
        </w:rPr>
      </w:pPr>
    </w:p>
    <w:p w14:paraId="61F92BD6" w14:textId="2F13A811" w:rsidR="00A818E6" w:rsidRPr="00EB51EB" w:rsidRDefault="00A818E6" w:rsidP="00D678E3">
      <w:pPr>
        <w:spacing w:line="276" w:lineRule="auto"/>
        <w:ind w:left="5664" w:firstLine="708"/>
        <w:jc w:val="both"/>
        <w:rPr>
          <w:rFonts w:asciiTheme="minorHAnsi" w:hAnsiTheme="minorHAnsi" w:cstheme="minorHAnsi"/>
          <w:sz w:val="22"/>
          <w:szCs w:val="22"/>
        </w:rPr>
      </w:pPr>
    </w:p>
    <w:p w14:paraId="71BCE623" w14:textId="4FE9A06C" w:rsidR="00A818E6" w:rsidRPr="00EB51EB" w:rsidRDefault="00A818E6" w:rsidP="00D678E3">
      <w:pPr>
        <w:spacing w:line="276" w:lineRule="auto"/>
        <w:rPr>
          <w:rFonts w:asciiTheme="minorHAnsi" w:hAnsiTheme="minorHAnsi" w:cstheme="minorHAnsi"/>
          <w:sz w:val="22"/>
          <w:szCs w:val="22"/>
        </w:rPr>
      </w:pPr>
      <w:r w:rsidRPr="00EB51EB">
        <w:rPr>
          <w:rFonts w:asciiTheme="minorHAnsi" w:hAnsiTheme="minorHAnsi" w:cstheme="minorHAnsi"/>
          <w:sz w:val="22"/>
          <w:szCs w:val="22"/>
        </w:rPr>
        <w:tab/>
      </w:r>
    </w:p>
    <w:p w14:paraId="23FFD3B4" w14:textId="77777777" w:rsidR="00A818E6" w:rsidRPr="00EB51EB" w:rsidRDefault="00A818E6" w:rsidP="00D678E3">
      <w:pPr>
        <w:spacing w:line="276" w:lineRule="auto"/>
        <w:rPr>
          <w:rFonts w:asciiTheme="minorHAnsi" w:hAnsiTheme="minorHAnsi" w:cstheme="minorHAnsi"/>
          <w:sz w:val="22"/>
          <w:szCs w:val="22"/>
        </w:rPr>
      </w:pPr>
    </w:p>
    <w:p w14:paraId="5334D459" w14:textId="6A58CFF9" w:rsidR="00A818E6" w:rsidRPr="00EB51EB" w:rsidRDefault="00A818E6" w:rsidP="00D678E3">
      <w:pPr>
        <w:spacing w:line="276" w:lineRule="auto"/>
        <w:rPr>
          <w:rFonts w:asciiTheme="minorHAnsi" w:hAnsiTheme="minorHAnsi" w:cstheme="minorHAnsi"/>
          <w:sz w:val="22"/>
          <w:szCs w:val="22"/>
        </w:rPr>
      </w:pPr>
      <w:r w:rsidRPr="00EB51EB">
        <w:rPr>
          <w:rFonts w:asciiTheme="minorHAnsi" w:hAnsiTheme="minorHAnsi" w:cstheme="minorHAnsi"/>
          <w:sz w:val="22"/>
          <w:szCs w:val="22"/>
        </w:rPr>
        <w:tab/>
      </w:r>
      <w:r w:rsidRPr="00EB51EB">
        <w:rPr>
          <w:rFonts w:asciiTheme="minorHAnsi" w:hAnsiTheme="minorHAnsi" w:cstheme="minorHAnsi"/>
          <w:sz w:val="22"/>
          <w:szCs w:val="22"/>
        </w:rPr>
        <w:tab/>
      </w:r>
      <w:r w:rsidRPr="00EB51EB">
        <w:rPr>
          <w:rFonts w:asciiTheme="minorHAnsi" w:hAnsiTheme="minorHAnsi" w:cstheme="minorHAnsi"/>
          <w:sz w:val="22"/>
          <w:szCs w:val="22"/>
        </w:rPr>
        <w:tab/>
      </w:r>
      <w:r w:rsidRPr="00EB51EB">
        <w:rPr>
          <w:rFonts w:asciiTheme="minorHAnsi" w:hAnsiTheme="minorHAnsi" w:cstheme="minorHAnsi"/>
          <w:sz w:val="22"/>
          <w:szCs w:val="22"/>
        </w:rPr>
        <w:tab/>
      </w:r>
      <w:r w:rsidRPr="00EB51EB">
        <w:rPr>
          <w:rFonts w:asciiTheme="minorHAnsi" w:hAnsiTheme="minorHAnsi" w:cstheme="minorHAnsi"/>
          <w:sz w:val="22"/>
          <w:szCs w:val="22"/>
        </w:rPr>
        <w:tab/>
      </w:r>
      <w:r w:rsidRPr="00EB51EB">
        <w:rPr>
          <w:rFonts w:asciiTheme="minorHAnsi" w:hAnsiTheme="minorHAnsi" w:cstheme="minorHAnsi"/>
          <w:sz w:val="22"/>
          <w:szCs w:val="22"/>
        </w:rPr>
        <w:tab/>
      </w:r>
      <w:r w:rsidRPr="00EB51EB">
        <w:rPr>
          <w:rFonts w:asciiTheme="minorHAnsi" w:hAnsiTheme="minorHAnsi" w:cstheme="minorHAnsi"/>
          <w:sz w:val="22"/>
          <w:szCs w:val="22"/>
        </w:rPr>
        <w:tab/>
      </w:r>
      <w:r w:rsidRPr="00EB51EB">
        <w:rPr>
          <w:rFonts w:asciiTheme="minorHAnsi" w:hAnsiTheme="minorHAnsi" w:cstheme="minorHAnsi"/>
          <w:sz w:val="22"/>
          <w:szCs w:val="22"/>
        </w:rPr>
        <w:tab/>
      </w:r>
      <w:r w:rsidRPr="00EB51EB">
        <w:rPr>
          <w:rFonts w:asciiTheme="minorHAnsi" w:hAnsiTheme="minorHAnsi" w:cstheme="minorHAnsi"/>
          <w:sz w:val="22"/>
          <w:szCs w:val="22"/>
        </w:rPr>
        <w:tab/>
        <w:t xml:space="preserve">           </w:t>
      </w:r>
      <w:r w:rsidR="009904A4" w:rsidRPr="00EB51EB">
        <w:rPr>
          <w:rFonts w:asciiTheme="minorHAnsi" w:hAnsiTheme="minorHAnsi" w:cstheme="minorHAnsi"/>
          <w:sz w:val="22"/>
          <w:szCs w:val="22"/>
        </w:rPr>
        <w:t xml:space="preserve">  </w:t>
      </w:r>
      <w:r w:rsidRPr="00EB51EB">
        <w:rPr>
          <w:rFonts w:asciiTheme="minorHAnsi" w:hAnsiTheme="minorHAnsi" w:cstheme="minorHAnsi"/>
          <w:sz w:val="22"/>
          <w:szCs w:val="22"/>
        </w:rPr>
        <w:t xml:space="preserve"> Direktor</w:t>
      </w:r>
    </w:p>
    <w:p w14:paraId="497F616A" w14:textId="412FB159" w:rsidR="00740DF0" w:rsidRPr="00D678E3" w:rsidRDefault="00A818E6" w:rsidP="00D678E3">
      <w:pPr>
        <w:spacing w:line="276" w:lineRule="auto"/>
        <w:ind w:left="4956" w:firstLine="708"/>
        <w:jc w:val="center"/>
        <w:rPr>
          <w:rFonts w:asciiTheme="minorHAnsi" w:hAnsiTheme="minorHAnsi" w:cstheme="minorHAnsi"/>
          <w:sz w:val="22"/>
          <w:szCs w:val="22"/>
        </w:rPr>
      </w:pPr>
      <w:r w:rsidRPr="00EB51EB">
        <w:rPr>
          <w:rFonts w:asciiTheme="minorHAnsi" w:hAnsiTheme="minorHAnsi" w:cstheme="minorHAnsi"/>
          <w:sz w:val="22"/>
          <w:szCs w:val="22"/>
        </w:rPr>
        <w:t xml:space="preserve"> </w:t>
      </w:r>
      <w:r w:rsidR="009904A4" w:rsidRPr="00EB51EB">
        <w:rPr>
          <w:rFonts w:asciiTheme="minorHAnsi" w:hAnsiTheme="minorHAnsi" w:cstheme="minorHAnsi"/>
          <w:sz w:val="22"/>
          <w:szCs w:val="22"/>
        </w:rPr>
        <w:t xml:space="preserve"> </w:t>
      </w:r>
      <w:r w:rsidR="00821FFA" w:rsidRPr="00EB51EB">
        <w:rPr>
          <w:rFonts w:asciiTheme="minorHAnsi" w:hAnsiTheme="minorHAnsi" w:cstheme="minorHAnsi"/>
          <w:sz w:val="22"/>
          <w:szCs w:val="22"/>
        </w:rPr>
        <w:t xml:space="preserve"> Zlatko Mesić</w:t>
      </w:r>
    </w:p>
    <w:p w14:paraId="577A1859" w14:textId="756CA2B7" w:rsidR="00740DF0" w:rsidRPr="00D678E3" w:rsidRDefault="00740DF0" w:rsidP="00D678E3">
      <w:pPr>
        <w:spacing w:line="276" w:lineRule="auto"/>
        <w:jc w:val="both"/>
        <w:rPr>
          <w:rFonts w:asciiTheme="minorHAnsi" w:hAnsiTheme="minorHAnsi" w:cstheme="minorHAnsi"/>
          <w:sz w:val="22"/>
          <w:szCs w:val="22"/>
        </w:rPr>
      </w:pPr>
      <w:r w:rsidRPr="00D678E3">
        <w:rPr>
          <w:rFonts w:asciiTheme="minorHAnsi" w:hAnsiTheme="minorHAnsi" w:cstheme="minorHAnsi"/>
          <w:sz w:val="22"/>
          <w:szCs w:val="22"/>
        </w:rPr>
        <w:tab/>
      </w:r>
      <w:r w:rsidRPr="00D678E3">
        <w:rPr>
          <w:rFonts w:asciiTheme="minorHAnsi" w:hAnsiTheme="minorHAnsi" w:cstheme="minorHAnsi"/>
          <w:sz w:val="22"/>
          <w:szCs w:val="22"/>
        </w:rPr>
        <w:tab/>
      </w:r>
      <w:r w:rsidRPr="00D678E3">
        <w:rPr>
          <w:rFonts w:asciiTheme="minorHAnsi" w:hAnsiTheme="minorHAnsi" w:cstheme="minorHAnsi"/>
          <w:sz w:val="22"/>
          <w:szCs w:val="22"/>
        </w:rPr>
        <w:tab/>
      </w:r>
      <w:r w:rsidRPr="00D678E3">
        <w:rPr>
          <w:rFonts w:asciiTheme="minorHAnsi" w:hAnsiTheme="minorHAnsi" w:cstheme="minorHAnsi"/>
          <w:sz w:val="22"/>
          <w:szCs w:val="22"/>
        </w:rPr>
        <w:tab/>
      </w:r>
      <w:r w:rsidRPr="00D678E3">
        <w:rPr>
          <w:rFonts w:asciiTheme="minorHAnsi" w:hAnsiTheme="minorHAnsi" w:cstheme="minorHAnsi"/>
          <w:sz w:val="22"/>
          <w:szCs w:val="22"/>
        </w:rPr>
        <w:tab/>
      </w:r>
      <w:r w:rsidRPr="00D678E3">
        <w:rPr>
          <w:rFonts w:asciiTheme="minorHAnsi" w:hAnsiTheme="minorHAnsi" w:cstheme="minorHAnsi"/>
          <w:sz w:val="22"/>
          <w:szCs w:val="22"/>
        </w:rPr>
        <w:tab/>
      </w:r>
      <w:r w:rsidRPr="00D678E3">
        <w:rPr>
          <w:rFonts w:asciiTheme="minorHAnsi" w:hAnsiTheme="minorHAnsi" w:cstheme="minorHAnsi"/>
          <w:sz w:val="22"/>
          <w:szCs w:val="22"/>
        </w:rPr>
        <w:tab/>
      </w:r>
      <w:r w:rsidRPr="00D678E3">
        <w:rPr>
          <w:rFonts w:asciiTheme="minorHAnsi" w:hAnsiTheme="minorHAnsi" w:cstheme="minorHAnsi"/>
          <w:sz w:val="22"/>
          <w:szCs w:val="22"/>
        </w:rPr>
        <w:tab/>
      </w:r>
      <w:r w:rsidRPr="00D678E3">
        <w:rPr>
          <w:rFonts w:asciiTheme="minorHAnsi" w:hAnsiTheme="minorHAnsi" w:cstheme="minorHAnsi"/>
          <w:sz w:val="22"/>
          <w:szCs w:val="22"/>
        </w:rPr>
        <w:tab/>
      </w:r>
    </w:p>
    <w:p w14:paraId="07678F8C" w14:textId="7EFD1CA9" w:rsidR="0078164E" w:rsidRPr="00D678E3" w:rsidRDefault="0078164E" w:rsidP="00D678E3">
      <w:pPr>
        <w:spacing w:line="276" w:lineRule="auto"/>
        <w:jc w:val="both"/>
        <w:rPr>
          <w:i/>
          <w:iCs/>
          <w:sz w:val="22"/>
          <w:szCs w:val="22"/>
        </w:rPr>
      </w:pPr>
    </w:p>
    <w:sectPr w:rsidR="0078164E" w:rsidRPr="00D678E3">
      <w:headerReference w:type="default" r:id="rId7"/>
      <w:footerReference w:type="default" r:id="rId8"/>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8B48" w14:textId="77777777" w:rsidR="00B55D94" w:rsidRDefault="00B55D94">
      <w:r>
        <w:separator/>
      </w:r>
    </w:p>
  </w:endnote>
  <w:endnote w:type="continuationSeparator" w:id="0">
    <w:p w14:paraId="477D7E3E" w14:textId="77777777" w:rsidR="00B55D94" w:rsidRDefault="00B5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3837" w14:textId="77777777" w:rsidR="00332DA9" w:rsidRDefault="00332DA9">
    <w:pPr>
      <w:pStyle w:val="Podnoje"/>
      <w:jc w:val="center"/>
      <w:rPr>
        <w:rFonts w:ascii="Palatino Linotype" w:hAnsi="Palatino Linotype"/>
        <w:b/>
        <w:sz w:val="16"/>
        <w:szCs w:val="16"/>
      </w:rPr>
    </w:pPr>
  </w:p>
  <w:p w14:paraId="5A26E753" w14:textId="6FB3F88D" w:rsidR="00332DA9" w:rsidRDefault="00095EAB">
    <w:pPr>
      <w:pStyle w:val="Podnoje"/>
      <w:jc w:val="center"/>
      <w:rPr>
        <w:rFonts w:ascii="Palatino Linotype" w:hAnsi="Palatino Linotype"/>
        <w:sz w:val="16"/>
        <w:szCs w:val="16"/>
      </w:rPr>
    </w:pPr>
    <w:r>
      <w:rPr>
        <w:noProof/>
      </w:rPr>
      <w:drawing>
        <wp:inline distT="0" distB="0" distL="0" distR="0" wp14:anchorId="3A0302CB" wp14:editId="5001CA1F">
          <wp:extent cx="262890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0A1B" w14:textId="77777777" w:rsidR="00B55D94" w:rsidRDefault="00B55D94">
      <w:r>
        <w:separator/>
      </w:r>
    </w:p>
  </w:footnote>
  <w:footnote w:type="continuationSeparator" w:id="0">
    <w:p w14:paraId="129D69FC" w14:textId="77777777" w:rsidR="00B55D94" w:rsidRDefault="00B5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E474" w14:textId="03B0C0E4" w:rsidR="00332DA9" w:rsidRDefault="00B57536">
    <w:pPr>
      <w:pStyle w:val="Zaglavlje"/>
    </w:pPr>
    <w:r>
      <w:rPr>
        <w:noProof/>
      </w:rPr>
      <w:drawing>
        <wp:inline distT="0" distB="0" distL="0" distR="0" wp14:anchorId="7F13CF70" wp14:editId="6C8CEF3D">
          <wp:extent cx="5229225" cy="1577068"/>
          <wp:effectExtent l="0" t="0" r="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0334" cy="1586450"/>
                  </a:xfrm>
                  <a:prstGeom prst="rect">
                    <a:avLst/>
                  </a:prstGeom>
                  <a:noFill/>
                  <a:ln>
                    <a:noFill/>
                  </a:ln>
                </pic:spPr>
              </pic:pic>
            </a:graphicData>
          </a:graphic>
        </wp:inline>
      </w:drawing>
    </w:r>
  </w:p>
  <w:p w14:paraId="182116A7" w14:textId="1A6ACDCC" w:rsidR="00332DA9" w:rsidRDefault="00332DA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C24F6"/>
    <w:multiLevelType w:val="hybridMultilevel"/>
    <w:tmpl w:val="EAF42E76"/>
    <w:lvl w:ilvl="0" w:tplc="E72039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425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A9"/>
    <w:rsid w:val="000408F1"/>
    <w:rsid w:val="00056360"/>
    <w:rsid w:val="00075500"/>
    <w:rsid w:val="000923B8"/>
    <w:rsid w:val="00095EAB"/>
    <w:rsid w:val="000C222D"/>
    <w:rsid w:val="000C332A"/>
    <w:rsid w:val="000C4AA0"/>
    <w:rsid w:val="00123A7B"/>
    <w:rsid w:val="0015574A"/>
    <w:rsid w:val="00170C3B"/>
    <w:rsid w:val="001752AE"/>
    <w:rsid w:val="00180FC6"/>
    <w:rsid w:val="001B376D"/>
    <w:rsid w:val="001E1762"/>
    <w:rsid w:val="001E2B04"/>
    <w:rsid w:val="001E69A6"/>
    <w:rsid w:val="00222386"/>
    <w:rsid w:val="00224FD7"/>
    <w:rsid w:val="00260DEB"/>
    <w:rsid w:val="00264752"/>
    <w:rsid w:val="00276C45"/>
    <w:rsid w:val="002C2D37"/>
    <w:rsid w:val="002C7B22"/>
    <w:rsid w:val="002D7B0B"/>
    <w:rsid w:val="002E46B8"/>
    <w:rsid w:val="002F1587"/>
    <w:rsid w:val="00311897"/>
    <w:rsid w:val="003149C9"/>
    <w:rsid w:val="00332DA9"/>
    <w:rsid w:val="00335037"/>
    <w:rsid w:val="00343F97"/>
    <w:rsid w:val="00347ED6"/>
    <w:rsid w:val="00360DB5"/>
    <w:rsid w:val="00383DCA"/>
    <w:rsid w:val="003B0C6C"/>
    <w:rsid w:val="003C4A61"/>
    <w:rsid w:val="003C5708"/>
    <w:rsid w:val="003D2212"/>
    <w:rsid w:val="003F08C8"/>
    <w:rsid w:val="00403B21"/>
    <w:rsid w:val="00447B5D"/>
    <w:rsid w:val="00483241"/>
    <w:rsid w:val="004B229B"/>
    <w:rsid w:val="004B4090"/>
    <w:rsid w:val="0051166E"/>
    <w:rsid w:val="005375D6"/>
    <w:rsid w:val="00542229"/>
    <w:rsid w:val="0054731E"/>
    <w:rsid w:val="00591FCE"/>
    <w:rsid w:val="00593440"/>
    <w:rsid w:val="0059643D"/>
    <w:rsid w:val="005B0345"/>
    <w:rsid w:val="005B150F"/>
    <w:rsid w:val="005F06C8"/>
    <w:rsid w:val="00614448"/>
    <w:rsid w:val="006218C1"/>
    <w:rsid w:val="006478BA"/>
    <w:rsid w:val="0067110D"/>
    <w:rsid w:val="006824CF"/>
    <w:rsid w:val="00695BA1"/>
    <w:rsid w:val="006E41AF"/>
    <w:rsid w:val="006E4D48"/>
    <w:rsid w:val="006E5E57"/>
    <w:rsid w:val="006F22CE"/>
    <w:rsid w:val="007039F7"/>
    <w:rsid w:val="00740DF0"/>
    <w:rsid w:val="007508CA"/>
    <w:rsid w:val="0078164E"/>
    <w:rsid w:val="00783DFE"/>
    <w:rsid w:val="00821FFA"/>
    <w:rsid w:val="00872213"/>
    <w:rsid w:val="008812AB"/>
    <w:rsid w:val="008B5CA8"/>
    <w:rsid w:val="008C4A9E"/>
    <w:rsid w:val="008C534B"/>
    <w:rsid w:val="008E68EB"/>
    <w:rsid w:val="00904647"/>
    <w:rsid w:val="00922C5D"/>
    <w:rsid w:val="009238C7"/>
    <w:rsid w:val="009904A4"/>
    <w:rsid w:val="00997E7F"/>
    <w:rsid w:val="009E0191"/>
    <w:rsid w:val="009E7753"/>
    <w:rsid w:val="009F308C"/>
    <w:rsid w:val="009F52E5"/>
    <w:rsid w:val="00A10CB7"/>
    <w:rsid w:val="00A818E6"/>
    <w:rsid w:val="00AC1091"/>
    <w:rsid w:val="00AD7C0C"/>
    <w:rsid w:val="00AF7FA0"/>
    <w:rsid w:val="00B1190D"/>
    <w:rsid w:val="00B33A4E"/>
    <w:rsid w:val="00B41F1F"/>
    <w:rsid w:val="00B530E0"/>
    <w:rsid w:val="00B55D94"/>
    <w:rsid w:val="00B57536"/>
    <w:rsid w:val="00B63481"/>
    <w:rsid w:val="00B857F2"/>
    <w:rsid w:val="00B967A5"/>
    <w:rsid w:val="00BC0136"/>
    <w:rsid w:val="00BD226D"/>
    <w:rsid w:val="00C309F3"/>
    <w:rsid w:val="00C40274"/>
    <w:rsid w:val="00C5003B"/>
    <w:rsid w:val="00C517F2"/>
    <w:rsid w:val="00C60BAB"/>
    <w:rsid w:val="00C81D52"/>
    <w:rsid w:val="00CD11A0"/>
    <w:rsid w:val="00D14357"/>
    <w:rsid w:val="00D46DBD"/>
    <w:rsid w:val="00D56ECC"/>
    <w:rsid w:val="00D57A06"/>
    <w:rsid w:val="00D61F51"/>
    <w:rsid w:val="00D678E3"/>
    <w:rsid w:val="00D876C3"/>
    <w:rsid w:val="00DA2E68"/>
    <w:rsid w:val="00DA6101"/>
    <w:rsid w:val="00DC488F"/>
    <w:rsid w:val="00DD7690"/>
    <w:rsid w:val="00DF6515"/>
    <w:rsid w:val="00E56F6E"/>
    <w:rsid w:val="00E817BD"/>
    <w:rsid w:val="00EB4502"/>
    <w:rsid w:val="00EB51EB"/>
    <w:rsid w:val="00EB65A9"/>
    <w:rsid w:val="00ED3E61"/>
    <w:rsid w:val="00EE05A7"/>
    <w:rsid w:val="00EE5C76"/>
    <w:rsid w:val="00F22568"/>
    <w:rsid w:val="00F32194"/>
    <w:rsid w:val="00FC5360"/>
    <w:rsid w:val="00FF64D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676D2"/>
  <w15:docId w15:val="{757BA925-3CE3-4D35-81D5-31E607B3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link w:val="Naslov1Char"/>
    <w:qFormat/>
    <w:rsid w:val="00BD51AD"/>
    <w:pPr>
      <w:keepNext/>
      <w:overflowPunct w:val="0"/>
      <w:jc w:val="center"/>
      <w:textAlignment w:val="baseline"/>
      <w:outlineLvl w:val="0"/>
    </w:pPr>
    <w:rPr>
      <w:b/>
      <w:color w:val="0000FF"/>
      <w:spacing w:val="-3"/>
      <w:sz w:val="28"/>
      <w:szCs w:val="20"/>
      <w:lang w:val="en-US"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rsid w:val="005A719C"/>
    <w:rPr>
      <w:color w:val="0000FF"/>
      <w:u w:val="single"/>
    </w:rPr>
  </w:style>
  <w:style w:type="character" w:customStyle="1" w:styleId="ZaglavljeChar">
    <w:name w:val="Zaglavlje Char"/>
    <w:link w:val="Zaglavlje"/>
    <w:qFormat/>
    <w:rsid w:val="00B73AB1"/>
    <w:rPr>
      <w:sz w:val="24"/>
      <w:szCs w:val="24"/>
    </w:rPr>
  </w:style>
  <w:style w:type="character" w:customStyle="1" w:styleId="TekstbaloniaChar">
    <w:name w:val="Tekst balončića Char"/>
    <w:link w:val="Tekstbalonia"/>
    <w:qFormat/>
    <w:rsid w:val="00EE31CA"/>
    <w:rPr>
      <w:rFonts w:ascii="Tahoma" w:hAnsi="Tahoma" w:cs="Tahoma"/>
      <w:sz w:val="16"/>
      <w:szCs w:val="16"/>
    </w:rPr>
  </w:style>
  <w:style w:type="character" w:customStyle="1" w:styleId="Naslov1Char">
    <w:name w:val="Naslov 1 Char"/>
    <w:basedOn w:val="Zadanifontodlomka"/>
    <w:link w:val="Naslov1"/>
    <w:qFormat/>
    <w:rsid w:val="00BD51AD"/>
    <w:rPr>
      <w:b/>
      <w:color w:val="0000FF"/>
      <w:spacing w:val="-3"/>
      <w:sz w:val="28"/>
      <w:lang w:val="en-US" w:eastAsia="en-US"/>
    </w:rPr>
  </w:style>
  <w:style w:type="character" w:customStyle="1" w:styleId="TijelotekstaChar">
    <w:name w:val="Tijelo teksta Char"/>
    <w:basedOn w:val="Zadanifontodlomka"/>
    <w:link w:val="Tijeloteksta"/>
    <w:qFormat/>
    <w:rsid w:val="00BD51AD"/>
    <w:rPr>
      <w:color w:val="0000FF"/>
      <w:spacing w:val="-3"/>
      <w:sz w:val="24"/>
      <w:lang w:val="en-US" w:eastAsia="en-US"/>
    </w:rPr>
  </w:style>
  <w:style w:type="character" w:customStyle="1" w:styleId="Tijeloteksta2Char">
    <w:name w:val="Tijelo teksta 2 Char"/>
    <w:basedOn w:val="Zadanifontodlomka"/>
    <w:link w:val="Tijeloteksta2"/>
    <w:qFormat/>
    <w:rsid w:val="00BD51AD"/>
    <w:rPr>
      <w:spacing w:val="-3"/>
      <w:sz w:val="24"/>
      <w:lang w:val="en-US" w:eastAsia="en-US"/>
    </w:rPr>
  </w:style>
  <w:style w:type="character" w:styleId="Referencakomentara">
    <w:name w:val="annotation reference"/>
    <w:basedOn w:val="Zadanifontodlomka"/>
    <w:qFormat/>
    <w:rsid w:val="00533DC8"/>
    <w:rPr>
      <w:sz w:val="16"/>
      <w:szCs w:val="16"/>
    </w:rPr>
  </w:style>
  <w:style w:type="character" w:customStyle="1" w:styleId="TekstkomentaraChar">
    <w:name w:val="Tekst komentara Char"/>
    <w:basedOn w:val="Zadanifontodlomka"/>
    <w:link w:val="Tekstkomentara"/>
    <w:qFormat/>
    <w:rsid w:val="00533DC8"/>
  </w:style>
  <w:style w:type="character" w:customStyle="1" w:styleId="PredmetkomentaraChar">
    <w:name w:val="Predmet komentara Char"/>
    <w:basedOn w:val="TekstkomentaraChar"/>
    <w:link w:val="Predmetkomentara"/>
    <w:qFormat/>
    <w:rsid w:val="00533DC8"/>
    <w:rPr>
      <w:b/>
      <w:bC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BD51AD"/>
    <w:pPr>
      <w:overflowPunct w:val="0"/>
      <w:jc w:val="both"/>
      <w:textAlignment w:val="baseline"/>
    </w:pPr>
    <w:rPr>
      <w:color w:val="0000FF"/>
      <w:spacing w:val="-3"/>
      <w:szCs w:val="20"/>
      <w:lang w:val="en-US" w:eastAsia="en-US"/>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Zaglavljeipodnoje">
    <w:name w:val="Zaglavlje i podnožje"/>
    <w:basedOn w:val="Normal"/>
    <w:qFormat/>
  </w:style>
  <w:style w:type="paragraph" w:styleId="Zaglavlje">
    <w:name w:val="header"/>
    <w:basedOn w:val="Normal"/>
    <w:link w:val="ZaglavljeChar"/>
    <w:rsid w:val="005A719C"/>
    <w:pPr>
      <w:tabs>
        <w:tab w:val="center" w:pos="4536"/>
        <w:tab w:val="right" w:pos="9072"/>
      </w:tabs>
    </w:pPr>
  </w:style>
  <w:style w:type="paragraph" w:styleId="Podnoje">
    <w:name w:val="footer"/>
    <w:basedOn w:val="Normal"/>
    <w:rsid w:val="005A719C"/>
    <w:pPr>
      <w:tabs>
        <w:tab w:val="center" w:pos="4536"/>
        <w:tab w:val="right" w:pos="9072"/>
      </w:tabs>
    </w:pPr>
  </w:style>
  <w:style w:type="paragraph" w:styleId="Odlomakpopisa">
    <w:name w:val="List Paragraph"/>
    <w:basedOn w:val="Normal"/>
    <w:uiPriority w:val="34"/>
    <w:qFormat/>
    <w:rsid w:val="00EE31CA"/>
    <w:pPr>
      <w:spacing w:after="160" w:line="259" w:lineRule="auto"/>
      <w:ind w:left="720"/>
      <w:contextualSpacing/>
    </w:pPr>
    <w:rPr>
      <w:rFonts w:ascii="Calibri" w:eastAsia="Calibri" w:hAnsi="Calibri"/>
      <w:sz w:val="22"/>
      <w:szCs w:val="22"/>
      <w:lang w:eastAsia="en-US"/>
    </w:rPr>
  </w:style>
  <w:style w:type="paragraph" w:styleId="Tekstbalonia">
    <w:name w:val="Balloon Text"/>
    <w:basedOn w:val="Normal"/>
    <w:link w:val="TekstbaloniaChar"/>
    <w:qFormat/>
    <w:rsid w:val="00EE31CA"/>
    <w:rPr>
      <w:rFonts w:ascii="Tahoma" w:hAnsi="Tahoma" w:cs="Tahoma"/>
      <w:sz w:val="16"/>
      <w:szCs w:val="16"/>
    </w:rPr>
  </w:style>
  <w:style w:type="paragraph" w:styleId="Tijeloteksta2">
    <w:name w:val="Body Text 2"/>
    <w:basedOn w:val="Normal"/>
    <w:link w:val="Tijeloteksta2Char"/>
    <w:qFormat/>
    <w:rsid w:val="00BD51AD"/>
    <w:pPr>
      <w:overflowPunct w:val="0"/>
      <w:spacing w:before="120"/>
      <w:jc w:val="both"/>
      <w:textAlignment w:val="baseline"/>
    </w:pPr>
    <w:rPr>
      <w:spacing w:val="-3"/>
      <w:szCs w:val="20"/>
      <w:lang w:val="en-US" w:eastAsia="en-US"/>
    </w:rPr>
  </w:style>
  <w:style w:type="paragraph" w:styleId="Tekstkomentara">
    <w:name w:val="annotation text"/>
    <w:basedOn w:val="Normal"/>
    <w:link w:val="TekstkomentaraChar"/>
    <w:qFormat/>
    <w:rsid w:val="00533DC8"/>
    <w:rPr>
      <w:sz w:val="20"/>
      <w:szCs w:val="20"/>
    </w:rPr>
  </w:style>
  <w:style w:type="paragraph" w:styleId="Predmetkomentara">
    <w:name w:val="annotation subject"/>
    <w:basedOn w:val="Tekstkomentara"/>
    <w:next w:val="Tekstkomentara"/>
    <w:link w:val="PredmetkomentaraChar"/>
    <w:qFormat/>
    <w:rsid w:val="00533DC8"/>
    <w:rPr>
      <w:b/>
      <w:bCs/>
    </w:rPr>
  </w:style>
  <w:style w:type="table" w:styleId="Reetkatablice">
    <w:name w:val="Table Grid"/>
    <w:basedOn w:val="Obinatablica"/>
    <w:rsid w:val="00EF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941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4805</Words>
  <Characters>27393</Characters>
  <Application>Microsoft Office Word</Application>
  <DocSecurity>0</DocSecurity>
  <Lines>228</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Sigma</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Kolaić</dc:creator>
  <dc:description/>
  <cp:lastModifiedBy>Korisnik</cp:lastModifiedBy>
  <cp:revision>11</cp:revision>
  <cp:lastPrinted>2021-06-18T07:59:00Z</cp:lastPrinted>
  <dcterms:created xsi:type="dcterms:W3CDTF">2026-07-07T10:53:00Z</dcterms:created>
  <dcterms:modified xsi:type="dcterms:W3CDTF">2026-07-10T13:19:00Z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