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A2" w:rsidRDefault="00DC4700">
      <w:pPr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OBAVIJEST O POSTOJANJU SUKOBA INTERESA SUKLADNO ČLANKU 80. ZAKONA O JAVNOJ NABAVI („NARODNE NOVINE“, BR. 120/16) </w:t>
      </w:r>
    </w:p>
    <w:p w:rsidR="000769A2" w:rsidRDefault="000769A2">
      <w:pPr>
        <w:jc w:val="center"/>
        <w:rPr>
          <w:rFonts w:ascii="Times New Roman" w:hAnsi="Times New Roman"/>
          <w:b/>
          <w:bCs/>
        </w:rPr>
      </w:pPr>
    </w:p>
    <w:p w:rsidR="000769A2" w:rsidRDefault="000769A2">
      <w:pPr>
        <w:jc w:val="center"/>
        <w:rPr>
          <w:rFonts w:ascii="Times New Roman" w:hAnsi="Times New Roman"/>
          <w:b/>
          <w:bCs/>
        </w:rPr>
      </w:pPr>
    </w:p>
    <w:p w:rsidR="000769A2" w:rsidRDefault="000769A2">
      <w:pPr>
        <w:jc w:val="center"/>
        <w:rPr>
          <w:rFonts w:ascii="Times New Roman" w:hAnsi="Times New Roman"/>
          <w:b/>
          <w:bCs/>
        </w:rPr>
      </w:pPr>
    </w:p>
    <w:p w:rsidR="000769A2" w:rsidRDefault="000769A2">
      <w:pPr>
        <w:jc w:val="center"/>
        <w:rPr>
          <w:rFonts w:hint="eastAsia"/>
          <w:b/>
          <w:bCs/>
        </w:rPr>
      </w:pPr>
    </w:p>
    <w:p w:rsidR="000769A2" w:rsidRDefault="00DC470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OBAVIJEST O POSTOJANJU SUKOBA INTERESA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769A2" w:rsidRDefault="000769A2">
      <w:pPr>
        <w:jc w:val="center"/>
        <w:rPr>
          <w:rFonts w:ascii="Times New Roman" w:hAnsi="Times New Roman"/>
        </w:rPr>
      </w:pPr>
    </w:p>
    <w:p w:rsidR="000769A2" w:rsidRDefault="000769A2">
      <w:pPr>
        <w:jc w:val="center"/>
        <w:rPr>
          <w:rFonts w:ascii="Times New Roman" w:hAnsi="Times New Roman"/>
        </w:rPr>
      </w:pPr>
    </w:p>
    <w:p w:rsidR="000769A2" w:rsidRDefault="000769A2">
      <w:pPr>
        <w:jc w:val="center"/>
        <w:rPr>
          <w:rFonts w:ascii="Times New Roman" w:hAnsi="Times New Roman"/>
        </w:rPr>
      </w:pPr>
    </w:p>
    <w:p w:rsidR="000769A2" w:rsidRDefault="00DC4700">
      <w:pPr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Na temelju članka 80. Zakona o javnoj nabavi („Narodne novine“, br. 120/16), predstavnici </w:t>
      </w:r>
      <w:r>
        <w:rPr>
          <w:rFonts w:ascii="Times New Roman" w:hAnsi="Times New Roman"/>
          <w:sz w:val="22"/>
          <w:szCs w:val="22"/>
        </w:rPr>
        <w:t xml:space="preserve">Razvojne agencije </w:t>
      </w:r>
      <w:r>
        <w:rPr>
          <w:rFonts w:ascii="Times New Roman" w:hAnsi="Times New Roman"/>
          <w:sz w:val="22"/>
          <w:szCs w:val="22"/>
        </w:rPr>
        <w:t xml:space="preserve">Sisačko-moslavačke županije SI-MO-RA d.o.o. kao javnog naručitelja potpisali su izjave o postojanju sukoba interesa, temeljem kojih </w:t>
      </w:r>
      <w:r>
        <w:rPr>
          <w:rFonts w:ascii="Times New Roman" w:hAnsi="Times New Roman"/>
          <w:sz w:val="22"/>
          <w:szCs w:val="22"/>
        </w:rPr>
        <w:t>Razvojna agencija</w:t>
      </w:r>
      <w:r>
        <w:rPr>
          <w:rFonts w:ascii="Times New Roman" w:hAnsi="Times New Roman"/>
          <w:sz w:val="22"/>
          <w:szCs w:val="22"/>
        </w:rPr>
        <w:t xml:space="preserve"> Sisačko-moslavačke županije SI-MO-RA d.o.o. kao javni naručitelj ne smije sklapati Ugovo</w:t>
      </w:r>
      <w:r>
        <w:rPr>
          <w:rFonts w:ascii="Times New Roman" w:hAnsi="Times New Roman"/>
          <w:sz w:val="22"/>
          <w:szCs w:val="22"/>
        </w:rPr>
        <w:t>re o javnoj nabavi odnosno Okvirne sporazume, u smislu članka 76. Zakona o javnoj nabavi, sa sljedećim gospodarskim subjektima:</w:t>
      </w:r>
    </w:p>
    <w:p w:rsidR="000769A2" w:rsidRDefault="00DC4700">
      <w:pPr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INNOVA, obrt za savjetodavne usluge, Radnička 2d, 44330 Novska</w:t>
      </w:r>
    </w:p>
    <w:p w:rsidR="000769A2" w:rsidRDefault="00DC4700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Educatorium</w:t>
      </w:r>
      <w:proofErr w:type="spellEnd"/>
      <w:r>
        <w:rPr>
          <w:rFonts w:ascii="Times New Roman" w:hAnsi="Times New Roman"/>
          <w:sz w:val="22"/>
          <w:szCs w:val="22"/>
        </w:rPr>
        <w:t xml:space="preserve"> d.o.o., A.G. Matoša 5, 44330 Novska</w:t>
      </w:r>
    </w:p>
    <w:p w:rsidR="000769A2" w:rsidRDefault="00DC4700">
      <w:pPr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Razvojna ag</w:t>
      </w:r>
      <w:r>
        <w:rPr>
          <w:rFonts w:ascii="Times New Roman" w:hAnsi="Times New Roman"/>
          <w:sz w:val="22"/>
          <w:szCs w:val="22"/>
        </w:rPr>
        <w:t>encija Grada Novske – NORA, Kralja Tomislava 4, 44330 Novska</w:t>
      </w:r>
    </w:p>
    <w:p w:rsidR="000769A2" w:rsidRDefault="00DC4700">
      <w:pPr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MARKIĆ MN d.o.o., Savska 109, 44000 Sisak</w:t>
      </w:r>
    </w:p>
    <w:p w:rsidR="000769A2" w:rsidRDefault="00DC4700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LUKSUZNE VILE MEDITERAN d.o.o. za građenje i usluge, Radnička ulica 2/b, 44330 Novska</w:t>
      </w:r>
    </w:p>
    <w:p w:rsidR="000769A2" w:rsidRDefault="000769A2">
      <w:pPr>
        <w:spacing w:before="57" w:after="57" w:line="276" w:lineRule="auto"/>
        <w:jc w:val="both"/>
        <w:rPr>
          <w:rFonts w:ascii="Times New Roman" w:hAnsi="Times New Roman"/>
        </w:rPr>
      </w:pPr>
    </w:p>
    <w:p w:rsidR="000769A2" w:rsidRDefault="000769A2">
      <w:pPr>
        <w:spacing w:before="57" w:after="57" w:line="276" w:lineRule="auto"/>
        <w:jc w:val="both"/>
        <w:rPr>
          <w:rFonts w:ascii="Times New Roman" w:hAnsi="Times New Roman"/>
        </w:rPr>
      </w:pPr>
    </w:p>
    <w:p w:rsidR="000769A2" w:rsidRDefault="000769A2">
      <w:pPr>
        <w:spacing w:before="57" w:after="57" w:line="276" w:lineRule="auto"/>
        <w:jc w:val="both"/>
        <w:rPr>
          <w:rFonts w:ascii="Times New Roman" w:hAnsi="Times New Roman"/>
        </w:rPr>
      </w:pPr>
    </w:p>
    <w:p w:rsidR="000769A2" w:rsidRDefault="000769A2">
      <w:pPr>
        <w:jc w:val="both"/>
        <w:rPr>
          <w:rFonts w:ascii="Times New Roman" w:hAnsi="Times New Roman"/>
          <w:sz w:val="20"/>
          <w:szCs w:val="20"/>
        </w:rPr>
      </w:pPr>
    </w:p>
    <w:p w:rsidR="000769A2" w:rsidRDefault="000769A2">
      <w:pPr>
        <w:jc w:val="both"/>
        <w:rPr>
          <w:rFonts w:ascii="Times New Roman" w:hAnsi="Times New Roman"/>
          <w:sz w:val="20"/>
          <w:szCs w:val="20"/>
        </w:rPr>
      </w:pPr>
    </w:p>
    <w:p w:rsidR="000769A2" w:rsidRDefault="00DC4700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U Sisku, 07.05.2020. godine</w:t>
      </w:r>
    </w:p>
    <w:sectPr w:rsidR="000769A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2"/>
    <w:rsid w:val="000769A2"/>
    <w:rsid w:val="00D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DFA24-212F-44EC-8241-9930DCA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dcterms:created xsi:type="dcterms:W3CDTF">2020-09-25T13:36:00Z</dcterms:created>
  <dcterms:modified xsi:type="dcterms:W3CDTF">2020-09-25T13:36:00Z</dcterms:modified>
  <dc:language>hr-HR</dc:language>
</cp:coreProperties>
</file>